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1C4" w:rsidRPr="007E5E17" w:rsidRDefault="008311C4" w:rsidP="00B248D8"/>
    <w:tbl>
      <w:tblPr>
        <w:tblStyle w:val="Tablaconcuadrcula"/>
        <w:tblW w:w="5181" w:type="pct"/>
        <w:tblInd w:w="-176" w:type="dxa"/>
        <w:tblLayout w:type="fixed"/>
        <w:tblLook w:val="04A0" w:firstRow="1" w:lastRow="0" w:firstColumn="1" w:lastColumn="0" w:noHBand="0" w:noVBand="1"/>
      </w:tblPr>
      <w:tblGrid>
        <w:gridCol w:w="554"/>
        <w:gridCol w:w="2120"/>
        <w:gridCol w:w="1147"/>
        <w:gridCol w:w="1715"/>
        <w:gridCol w:w="1569"/>
        <w:gridCol w:w="2583"/>
      </w:tblGrid>
      <w:tr w:rsidR="003A73E7" w:rsidRPr="007E5E17" w:rsidTr="00E47928">
        <w:tc>
          <w:tcPr>
            <w:tcW w:w="5000" w:type="pct"/>
            <w:gridSpan w:val="6"/>
            <w:shd w:val="clear" w:color="auto" w:fill="D9D9D9" w:themeFill="background1" w:themeFillShade="D9"/>
          </w:tcPr>
          <w:p w:rsidR="008311C4" w:rsidRPr="007E5E17" w:rsidRDefault="008311C4" w:rsidP="00B248D8">
            <w:pPr>
              <w:pStyle w:val="Prrafodelista"/>
              <w:numPr>
                <w:ilvl w:val="0"/>
                <w:numId w:val="1"/>
              </w:numPr>
              <w:spacing w:after="0" w:line="240" w:lineRule="auto"/>
              <w:rPr>
                <w:rFonts w:ascii="Arial" w:hAnsi="Arial" w:cs="Arial"/>
                <w:b/>
                <w:sz w:val="20"/>
                <w:szCs w:val="20"/>
                <w:lang w:val="es-ES"/>
              </w:rPr>
            </w:pPr>
            <w:r w:rsidRPr="007E5E17">
              <w:rPr>
                <w:rFonts w:ascii="Arial" w:hAnsi="Arial" w:cs="Arial"/>
                <w:b/>
                <w:sz w:val="20"/>
                <w:szCs w:val="20"/>
                <w:lang w:val="es-ES"/>
              </w:rPr>
              <w:t>OBJETIVO</w:t>
            </w:r>
          </w:p>
        </w:tc>
      </w:tr>
      <w:tr w:rsidR="003A73E7" w:rsidRPr="007E5E17" w:rsidTr="00D1730D">
        <w:trPr>
          <w:trHeight w:val="563"/>
        </w:trPr>
        <w:tc>
          <w:tcPr>
            <w:tcW w:w="5000" w:type="pct"/>
            <w:gridSpan w:val="6"/>
            <w:tcBorders>
              <w:bottom w:val="single" w:sz="4" w:space="0" w:color="auto"/>
            </w:tcBorders>
          </w:tcPr>
          <w:p w:rsidR="009B6848" w:rsidRDefault="009B6848" w:rsidP="00B248D8">
            <w:pPr>
              <w:jc w:val="both"/>
              <w:rPr>
                <w:lang w:val="es-ES"/>
              </w:rPr>
            </w:pPr>
          </w:p>
          <w:p w:rsidR="00B01B13" w:rsidRDefault="00E91342" w:rsidP="00B248D8">
            <w:pPr>
              <w:jc w:val="both"/>
              <w:rPr>
                <w:lang w:val="es-ES"/>
              </w:rPr>
            </w:pPr>
            <w:r w:rsidRPr="007E5E17">
              <w:rPr>
                <w:lang w:val="es-ES"/>
              </w:rPr>
              <w:t xml:space="preserve">Establecer los lineamientos para brindar los canales de información que permitan la interacción de la información de manera puntual, eficaz y veraz dentro del Instituto de Cultura y turismo de </w:t>
            </w:r>
            <w:r w:rsidR="00AB2559" w:rsidRPr="007E5E17">
              <w:rPr>
                <w:lang w:val="es-ES"/>
              </w:rPr>
              <w:t>Cajicá</w:t>
            </w:r>
            <w:r w:rsidRPr="007E5E17">
              <w:rPr>
                <w:lang w:val="es-ES"/>
              </w:rPr>
              <w:t>.</w:t>
            </w:r>
          </w:p>
          <w:p w:rsidR="009B6848" w:rsidRPr="007E5E17" w:rsidRDefault="009B6848" w:rsidP="00B248D8">
            <w:pPr>
              <w:jc w:val="both"/>
              <w:rPr>
                <w:lang w:val="es-ES"/>
              </w:rPr>
            </w:pPr>
          </w:p>
        </w:tc>
      </w:tr>
      <w:tr w:rsidR="003A73E7" w:rsidRPr="007E5E17" w:rsidTr="00E47928">
        <w:tc>
          <w:tcPr>
            <w:tcW w:w="5000" w:type="pct"/>
            <w:gridSpan w:val="6"/>
            <w:shd w:val="clear" w:color="auto" w:fill="D9D9D9" w:themeFill="background1" w:themeFillShade="D9"/>
          </w:tcPr>
          <w:p w:rsidR="008311C4" w:rsidRPr="007E5E17" w:rsidRDefault="008311C4" w:rsidP="00B248D8">
            <w:pPr>
              <w:pStyle w:val="Prrafodelista"/>
              <w:numPr>
                <w:ilvl w:val="0"/>
                <w:numId w:val="1"/>
              </w:numPr>
              <w:spacing w:after="0" w:line="240" w:lineRule="auto"/>
              <w:rPr>
                <w:rFonts w:ascii="Arial" w:hAnsi="Arial" w:cs="Arial"/>
                <w:b/>
                <w:sz w:val="20"/>
                <w:szCs w:val="20"/>
                <w:lang w:val="es-ES"/>
              </w:rPr>
            </w:pPr>
            <w:r w:rsidRPr="007E5E17">
              <w:rPr>
                <w:rFonts w:ascii="Arial" w:hAnsi="Arial" w:cs="Arial"/>
                <w:b/>
                <w:sz w:val="20"/>
                <w:szCs w:val="20"/>
                <w:lang w:val="es-ES"/>
              </w:rPr>
              <w:t>ALCANCE</w:t>
            </w:r>
          </w:p>
        </w:tc>
      </w:tr>
      <w:tr w:rsidR="003A73E7" w:rsidRPr="007E5E17" w:rsidTr="00D1730D">
        <w:trPr>
          <w:trHeight w:val="886"/>
        </w:trPr>
        <w:tc>
          <w:tcPr>
            <w:tcW w:w="5000" w:type="pct"/>
            <w:gridSpan w:val="6"/>
            <w:tcBorders>
              <w:bottom w:val="single" w:sz="4" w:space="0" w:color="auto"/>
            </w:tcBorders>
          </w:tcPr>
          <w:p w:rsidR="009B6848" w:rsidRDefault="009B6848" w:rsidP="00B248D8">
            <w:pPr>
              <w:jc w:val="both"/>
              <w:rPr>
                <w:lang w:val="es-ES"/>
              </w:rPr>
            </w:pPr>
          </w:p>
          <w:p w:rsidR="00B01B13" w:rsidRDefault="00F66EF9" w:rsidP="00B248D8">
            <w:pPr>
              <w:jc w:val="both"/>
              <w:rPr>
                <w:lang w:val="es-ES"/>
              </w:rPr>
            </w:pPr>
            <w:r w:rsidRPr="007E5E17">
              <w:rPr>
                <w:lang w:val="es-ES"/>
              </w:rPr>
              <w:t xml:space="preserve">Inicia con la identificación de la necesidad de emitir una comunicación y determinar quién genera la información, contempla las actividades para </w:t>
            </w:r>
            <w:r w:rsidR="006E6E8A" w:rsidRPr="007E5E17">
              <w:rPr>
                <w:lang w:val="es-ES"/>
              </w:rPr>
              <w:t>la comunicaci</w:t>
            </w:r>
            <w:r w:rsidR="007A244D" w:rsidRPr="007E5E17">
              <w:rPr>
                <w:lang w:val="es-ES"/>
              </w:rPr>
              <w:t xml:space="preserve">ón interna, </w:t>
            </w:r>
            <w:r w:rsidR="006E6E8A" w:rsidRPr="007E5E17">
              <w:rPr>
                <w:lang w:val="es-ES"/>
              </w:rPr>
              <w:t xml:space="preserve">finaliza con </w:t>
            </w:r>
            <w:r w:rsidR="00941F28">
              <w:rPr>
                <w:lang w:val="es-ES"/>
              </w:rPr>
              <w:t>la socialización del memorando y</w:t>
            </w:r>
            <w:r w:rsidR="007A244D" w:rsidRPr="007E5E17">
              <w:rPr>
                <w:lang w:val="es-ES"/>
              </w:rPr>
              <w:t xml:space="preserve"> el archivo de los documentos.</w:t>
            </w:r>
          </w:p>
          <w:p w:rsidR="009B6848" w:rsidRPr="007E5E17" w:rsidRDefault="009B6848" w:rsidP="00B248D8">
            <w:pPr>
              <w:jc w:val="both"/>
              <w:rPr>
                <w:lang w:val="es-ES"/>
              </w:rPr>
            </w:pPr>
          </w:p>
        </w:tc>
      </w:tr>
      <w:tr w:rsidR="003A73E7" w:rsidRPr="007E5E17" w:rsidTr="00627CD6">
        <w:tc>
          <w:tcPr>
            <w:tcW w:w="5000" w:type="pct"/>
            <w:gridSpan w:val="6"/>
            <w:shd w:val="clear" w:color="auto" w:fill="D9D9D9" w:themeFill="background1" w:themeFillShade="D9"/>
          </w:tcPr>
          <w:p w:rsidR="008311C4" w:rsidRPr="007E5E17" w:rsidRDefault="008311C4" w:rsidP="00B248D8">
            <w:pPr>
              <w:pStyle w:val="Prrafodelista"/>
              <w:numPr>
                <w:ilvl w:val="0"/>
                <w:numId w:val="1"/>
              </w:numPr>
              <w:spacing w:after="0" w:line="240" w:lineRule="auto"/>
              <w:rPr>
                <w:rFonts w:ascii="Arial" w:hAnsi="Arial" w:cs="Arial"/>
                <w:b/>
                <w:sz w:val="20"/>
                <w:szCs w:val="20"/>
                <w:lang w:val="es-ES"/>
              </w:rPr>
            </w:pPr>
            <w:r w:rsidRPr="007E5E17">
              <w:rPr>
                <w:rFonts w:ascii="Arial" w:hAnsi="Arial" w:cs="Arial"/>
                <w:b/>
                <w:sz w:val="20"/>
                <w:szCs w:val="20"/>
                <w:lang w:val="es-ES"/>
              </w:rPr>
              <w:t>DEFINICIONES</w:t>
            </w:r>
          </w:p>
        </w:tc>
      </w:tr>
      <w:tr w:rsidR="00D52C73" w:rsidRPr="007E5E17" w:rsidTr="00C66023">
        <w:trPr>
          <w:trHeight w:val="434"/>
        </w:trPr>
        <w:tc>
          <w:tcPr>
            <w:tcW w:w="1380" w:type="pct"/>
            <w:gridSpan w:val="2"/>
            <w:vAlign w:val="center"/>
          </w:tcPr>
          <w:p w:rsidR="003A73E7" w:rsidRPr="007E5E17" w:rsidRDefault="003A73E7" w:rsidP="00B248D8">
            <w:pPr>
              <w:jc w:val="center"/>
              <w:rPr>
                <w:b/>
                <w:lang w:val="es-ES"/>
              </w:rPr>
            </w:pPr>
            <w:r w:rsidRPr="007E5E17">
              <w:rPr>
                <w:b/>
                <w:lang w:val="es-ES"/>
              </w:rPr>
              <w:t>Base de datos</w:t>
            </w:r>
          </w:p>
        </w:tc>
        <w:tc>
          <w:tcPr>
            <w:tcW w:w="3620" w:type="pct"/>
            <w:gridSpan w:val="4"/>
          </w:tcPr>
          <w:p w:rsidR="00434507" w:rsidRPr="007E5E17" w:rsidRDefault="00434507" w:rsidP="00B248D8">
            <w:pPr>
              <w:jc w:val="both"/>
              <w:rPr>
                <w:shd w:val="clear" w:color="auto" w:fill="FFFFFF"/>
              </w:rPr>
            </w:pPr>
          </w:p>
          <w:p w:rsidR="003A73E7" w:rsidRPr="007E5E17" w:rsidRDefault="003A73E7" w:rsidP="00B248D8">
            <w:pPr>
              <w:jc w:val="both"/>
              <w:rPr>
                <w:shd w:val="clear" w:color="auto" w:fill="FFFFFF"/>
              </w:rPr>
            </w:pPr>
            <w:r w:rsidRPr="007E5E17">
              <w:rPr>
                <w:shd w:val="clear" w:color="auto" w:fill="FFFFFF"/>
              </w:rPr>
              <w:t>Conjunto de datos pertenecientes a un mismo contexto y almacenados sistemáticamente para su posterior uso.</w:t>
            </w:r>
          </w:p>
          <w:p w:rsidR="00434507" w:rsidRPr="007E5E17" w:rsidRDefault="00434507" w:rsidP="00B248D8">
            <w:pPr>
              <w:jc w:val="both"/>
            </w:pPr>
          </w:p>
        </w:tc>
      </w:tr>
      <w:tr w:rsidR="00D52C73" w:rsidRPr="007E5E17" w:rsidTr="00261361">
        <w:trPr>
          <w:trHeight w:val="1211"/>
        </w:trPr>
        <w:tc>
          <w:tcPr>
            <w:tcW w:w="1380" w:type="pct"/>
            <w:gridSpan w:val="2"/>
            <w:vAlign w:val="center"/>
          </w:tcPr>
          <w:p w:rsidR="003A73E7" w:rsidRPr="007E5E17" w:rsidRDefault="003A73E7" w:rsidP="00B248D8">
            <w:pPr>
              <w:jc w:val="center"/>
              <w:rPr>
                <w:b/>
                <w:lang w:val="es-ES"/>
              </w:rPr>
            </w:pPr>
            <w:r w:rsidRPr="007E5E17">
              <w:rPr>
                <w:b/>
                <w:lang w:val="es-ES"/>
              </w:rPr>
              <w:t>Comunicado</w:t>
            </w:r>
          </w:p>
        </w:tc>
        <w:tc>
          <w:tcPr>
            <w:tcW w:w="3620" w:type="pct"/>
            <w:gridSpan w:val="4"/>
          </w:tcPr>
          <w:p w:rsidR="003A73E7" w:rsidRPr="007E5E17" w:rsidRDefault="003A73E7" w:rsidP="00B248D8">
            <w:pPr>
              <w:jc w:val="both"/>
              <w:rPr>
                <w:rStyle w:val="Textoennegrita"/>
                <w:b w:val="0"/>
                <w:bdr w:val="none" w:sz="0" w:space="0" w:color="auto" w:frame="1"/>
              </w:rPr>
            </w:pPr>
            <w:r w:rsidRPr="007E5E17">
              <w:rPr>
                <w:shd w:val="clear" w:color="auto" w:fill="FFFFFF"/>
              </w:rPr>
              <w:t>Es una</w:t>
            </w:r>
            <w:r w:rsidRPr="007E5E17">
              <w:rPr>
                <w:rStyle w:val="apple-converted-space"/>
                <w:shd w:val="clear" w:color="auto" w:fill="FFFFFF"/>
              </w:rPr>
              <w:t> </w:t>
            </w:r>
            <w:hyperlink r:id="rId8" w:history="1">
              <w:r w:rsidRPr="007E5E17">
                <w:rPr>
                  <w:rStyle w:val="Textoennegrita"/>
                  <w:b w:val="0"/>
                  <w:bdr w:val="none" w:sz="0" w:space="0" w:color="auto" w:frame="1"/>
                </w:rPr>
                <w:t>declaración</w:t>
              </w:r>
            </w:hyperlink>
            <w:r w:rsidRPr="007E5E17">
              <w:rPr>
                <w:shd w:val="clear" w:color="auto" w:fill="FFFFFF"/>
              </w:rPr>
              <w:t>, una</w:t>
            </w:r>
            <w:r w:rsidRPr="007E5E17">
              <w:rPr>
                <w:rStyle w:val="apple-converted-space"/>
                <w:shd w:val="clear" w:color="auto" w:fill="FFFFFF"/>
              </w:rPr>
              <w:t> </w:t>
            </w:r>
            <w:hyperlink r:id="rId9" w:history="1">
              <w:r w:rsidRPr="007E5E17">
                <w:rPr>
                  <w:rStyle w:val="Textoennegrita"/>
                  <w:b w:val="0"/>
                  <w:bdr w:val="none" w:sz="0" w:space="0" w:color="auto" w:frame="1"/>
                </w:rPr>
                <w:t>nota</w:t>
              </w:r>
            </w:hyperlink>
            <w:r w:rsidRPr="007E5E17">
              <w:rPr>
                <w:shd w:val="clear" w:color="auto" w:fill="FFFFFF"/>
              </w:rPr>
              <w:t>, un</w:t>
            </w:r>
            <w:r w:rsidRPr="007E5E17">
              <w:rPr>
                <w:rStyle w:val="apple-converted-space"/>
                <w:shd w:val="clear" w:color="auto" w:fill="FFFFFF"/>
              </w:rPr>
              <w:t> </w:t>
            </w:r>
            <w:hyperlink r:id="rId10" w:history="1">
              <w:r w:rsidRPr="007E5E17">
                <w:rPr>
                  <w:rStyle w:val="Textoennegrita"/>
                  <w:b w:val="0"/>
                  <w:bdr w:val="none" w:sz="0" w:space="0" w:color="auto" w:frame="1"/>
                </w:rPr>
                <w:t>informe</w:t>
              </w:r>
            </w:hyperlink>
            <w:r w:rsidRPr="007E5E17">
              <w:rPr>
                <w:rStyle w:val="apple-converted-space"/>
                <w:b/>
                <w:shd w:val="clear" w:color="auto" w:fill="FFFFFF"/>
              </w:rPr>
              <w:t> </w:t>
            </w:r>
            <w:r w:rsidRPr="007E5E17">
              <w:rPr>
                <w:shd w:val="clear" w:color="auto" w:fill="FFFFFF"/>
              </w:rPr>
              <w:t>que comunica una</w:t>
            </w:r>
            <w:r w:rsidRPr="007E5E17">
              <w:rPr>
                <w:rStyle w:val="apple-converted-space"/>
                <w:shd w:val="clear" w:color="auto" w:fill="FFFFFF"/>
              </w:rPr>
              <w:t> </w:t>
            </w:r>
            <w:hyperlink r:id="rId11" w:history="1">
              <w:r w:rsidRPr="007E5E17">
                <w:rPr>
                  <w:rStyle w:val="Textoennegrita"/>
                  <w:b w:val="0"/>
                  <w:bdr w:val="none" w:sz="0" w:space="0" w:color="auto" w:frame="1"/>
                </w:rPr>
                <w:t>información</w:t>
              </w:r>
            </w:hyperlink>
            <w:r w:rsidRPr="007E5E17">
              <w:rPr>
                <w:rStyle w:val="apple-converted-space"/>
                <w:b/>
                <w:shd w:val="clear" w:color="auto" w:fill="FFFFFF"/>
              </w:rPr>
              <w:t> </w:t>
            </w:r>
            <w:r w:rsidRPr="007E5E17">
              <w:rPr>
                <w:shd w:val="clear" w:color="auto" w:fill="FFFFFF"/>
              </w:rPr>
              <w:t>para su conocimiento público. El comunicado puede ser elaborado por una persona, una empresa, una organización o un gobierno y suele ser difundido a través de los</w:t>
            </w:r>
            <w:r w:rsidRPr="007E5E17">
              <w:rPr>
                <w:rStyle w:val="apple-converted-space"/>
                <w:shd w:val="clear" w:color="auto" w:fill="FFFFFF"/>
              </w:rPr>
              <w:t> </w:t>
            </w:r>
            <w:r w:rsidRPr="007E5E17">
              <w:rPr>
                <w:rStyle w:val="Textoennegrita"/>
                <w:b w:val="0"/>
                <w:bdr w:val="none" w:sz="0" w:space="0" w:color="auto" w:frame="1"/>
              </w:rPr>
              <w:t>medios de comunicación masiva.</w:t>
            </w:r>
          </w:p>
          <w:p w:rsidR="00434507" w:rsidRPr="007E5E17" w:rsidRDefault="00434507" w:rsidP="00B248D8">
            <w:pPr>
              <w:jc w:val="both"/>
              <w:rPr>
                <w:shd w:val="clear" w:color="auto" w:fill="FFFFFF"/>
              </w:rPr>
            </w:pPr>
          </w:p>
        </w:tc>
      </w:tr>
      <w:tr w:rsidR="003A73E7" w:rsidRPr="007E5E17" w:rsidTr="00261361">
        <w:trPr>
          <w:trHeight w:val="1043"/>
        </w:trPr>
        <w:tc>
          <w:tcPr>
            <w:tcW w:w="1380" w:type="pct"/>
            <w:gridSpan w:val="2"/>
            <w:vAlign w:val="center"/>
          </w:tcPr>
          <w:p w:rsidR="006867A5" w:rsidRPr="007E5E17" w:rsidRDefault="00AB2559" w:rsidP="00B248D8">
            <w:pPr>
              <w:jc w:val="center"/>
              <w:rPr>
                <w:b/>
                <w:lang w:val="es-ES"/>
              </w:rPr>
            </w:pPr>
            <w:r w:rsidRPr="007E5E17">
              <w:rPr>
                <w:b/>
                <w:lang w:val="es-ES"/>
              </w:rPr>
              <w:t>Comunicación interna</w:t>
            </w:r>
          </w:p>
        </w:tc>
        <w:tc>
          <w:tcPr>
            <w:tcW w:w="3620" w:type="pct"/>
            <w:gridSpan w:val="4"/>
          </w:tcPr>
          <w:p w:rsidR="006867A5" w:rsidRPr="007E5E17" w:rsidRDefault="00AB2559" w:rsidP="00B248D8">
            <w:pPr>
              <w:jc w:val="both"/>
              <w:rPr>
                <w:lang w:val="es-ES"/>
              </w:rPr>
            </w:pPr>
            <w:r w:rsidRPr="007E5E17">
              <w:t>La comunicación interna es la comunicación dirigida al cliente interno, es decir, al trabajador. Nace como respuesta a las nuevas necesidades de las compañías de motivar a su equipo humano y retener a los mejores en un entorno empresarial donde el cambio es cada vez más rápido.</w:t>
            </w:r>
          </w:p>
        </w:tc>
      </w:tr>
      <w:tr w:rsidR="003A73E7" w:rsidRPr="007E5E17" w:rsidTr="00261361">
        <w:trPr>
          <w:trHeight w:val="790"/>
        </w:trPr>
        <w:tc>
          <w:tcPr>
            <w:tcW w:w="1380" w:type="pct"/>
            <w:gridSpan w:val="2"/>
            <w:vAlign w:val="center"/>
          </w:tcPr>
          <w:p w:rsidR="006867A5" w:rsidRPr="007E5E17" w:rsidRDefault="00AB2559" w:rsidP="00B248D8">
            <w:pPr>
              <w:jc w:val="center"/>
              <w:rPr>
                <w:b/>
                <w:lang w:val="es-ES"/>
              </w:rPr>
            </w:pPr>
            <w:r w:rsidRPr="007E5E17">
              <w:rPr>
                <w:b/>
                <w:lang w:val="es-ES"/>
              </w:rPr>
              <w:t>Correo interno</w:t>
            </w:r>
          </w:p>
        </w:tc>
        <w:tc>
          <w:tcPr>
            <w:tcW w:w="3620" w:type="pct"/>
            <w:gridSpan w:val="4"/>
            <w:vAlign w:val="center"/>
          </w:tcPr>
          <w:p w:rsidR="006867A5" w:rsidRPr="007E5E17" w:rsidRDefault="00AB2559" w:rsidP="00B248D8">
            <w:pPr>
              <w:jc w:val="both"/>
              <w:rPr>
                <w:lang w:val="es-ES"/>
              </w:rPr>
            </w:pPr>
            <w:r w:rsidRPr="007E5E17">
              <w:t>Herramienta   informática a través de la cual se realiza la comunicación interna de una organización.</w:t>
            </w:r>
          </w:p>
        </w:tc>
      </w:tr>
      <w:tr w:rsidR="003A73E7" w:rsidRPr="007E5E17" w:rsidTr="00261361">
        <w:trPr>
          <w:trHeight w:val="1097"/>
        </w:trPr>
        <w:tc>
          <w:tcPr>
            <w:tcW w:w="1380" w:type="pct"/>
            <w:gridSpan w:val="2"/>
            <w:vAlign w:val="center"/>
          </w:tcPr>
          <w:p w:rsidR="006867A5" w:rsidRPr="007E5E17" w:rsidRDefault="00AB2559" w:rsidP="00B248D8">
            <w:pPr>
              <w:jc w:val="center"/>
              <w:rPr>
                <w:b/>
                <w:lang w:val="es-ES"/>
              </w:rPr>
            </w:pPr>
            <w:r w:rsidRPr="007E5E17">
              <w:rPr>
                <w:b/>
                <w:lang w:val="es-ES"/>
              </w:rPr>
              <w:t>Intranet</w:t>
            </w:r>
          </w:p>
        </w:tc>
        <w:tc>
          <w:tcPr>
            <w:tcW w:w="3620" w:type="pct"/>
            <w:gridSpan w:val="4"/>
            <w:vAlign w:val="center"/>
          </w:tcPr>
          <w:p w:rsidR="006867A5" w:rsidRPr="007E5E17" w:rsidRDefault="00C23FE6" w:rsidP="00B248D8">
            <w:pPr>
              <w:jc w:val="both"/>
              <w:rPr>
                <w:lang w:val="es-ES"/>
              </w:rPr>
            </w:pPr>
            <w:r w:rsidRPr="007E5E17">
              <w:t>R</w:t>
            </w:r>
            <w:r w:rsidR="00AB2559" w:rsidRPr="007E5E17">
              <w:t xml:space="preserve">ed de ordenadores privados que utiliza tecnología </w:t>
            </w:r>
            <w:hyperlink r:id="rId12" w:tooltip="Internet" w:history="1">
              <w:r w:rsidR="00AB2559" w:rsidRPr="007E5E17">
                <w:t>Internet</w:t>
              </w:r>
            </w:hyperlink>
            <w:r w:rsidR="00AB2559" w:rsidRPr="007E5E17">
              <w:t xml:space="preserve"> para compartir dentro de una organización parte de sus sistemas de información y sistemas operacionales.</w:t>
            </w:r>
          </w:p>
        </w:tc>
      </w:tr>
      <w:tr w:rsidR="003A73E7" w:rsidRPr="007E5E17" w:rsidTr="00CA77F9">
        <w:tc>
          <w:tcPr>
            <w:tcW w:w="5000" w:type="pct"/>
            <w:gridSpan w:val="6"/>
            <w:shd w:val="clear" w:color="auto" w:fill="D9D9D9" w:themeFill="background1" w:themeFillShade="D9"/>
            <w:vAlign w:val="center"/>
          </w:tcPr>
          <w:p w:rsidR="006867A5" w:rsidRPr="007E5E17" w:rsidRDefault="006867A5" w:rsidP="00B248D8">
            <w:pPr>
              <w:pStyle w:val="Prrafodelista"/>
              <w:numPr>
                <w:ilvl w:val="0"/>
                <w:numId w:val="1"/>
              </w:numPr>
              <w:spacing w:after="0" w:line="240" w:lineRule="auto"/>
              <w:rPr>
                <w:rFonts w:ascii="Arial" w:eastAsia="Times New Roman" w:hAnsi="Arial" w:cs="Arial"/>
                <w:b/>
                <w:sz w:val="20"/>
                <w:szCs w:val="20"/>
                <w:lang w:val="es-ES" w:eastAsia="es-CO"/>
              </w:rPr>
            </w:pPr>
            <w:r w:rsidRPr="007E5E17">
              <w:rPr>
                <w:rFonts w:ascii="Arial" w:eastAsia="Times New Roman" w:hAnsi="Arial" w:cs="Arial"/>
                <w:b/>
                <w:sz w:val="20"/>
                <w:szCs w:val="20"/>
                <w:lang w:val="es-ES" w:eastAsia="es-CO"/>
              </w:rPr>
              <w:t>DOCUMENTOS DE REFERENCIA Y NORMATIVIDAD</w:t>
            </w:r>
          </w:p>
        </w:tc>
      </w:tr>
      <w:tr w:rsidR="003A73E7" w:rsidRPr="007E5E17" w:rsidTr="00941F28">
        <w:trPr>
          <w:trHeight w:val="776"/>
        </w:trPr>
        <w:tc>
          <w:tcPr>
            <w:tcW w:w="5000" w:type="pct"/>
            <w:gridSpan w:val="6"/>
            <w:vAlign w:val="center"/>
          </w:tcPr>
          <w:p w:rsidR="009B6848" w:rsidRDefault="009B6848" w:rsidP="00B248D8">
            <w:pPr>
              <w:jc w:val="both"/>
            </w:pPr>
          </w:p>
          <w:p w:rsidR="00AB542D" w:rsidRDefault="00AB542D" w:rsidP="00B248D8">
            <w:pPr>
              <w:jc w:val="both"/>
            </w:pPr>
            <w:r w:rsidRPr="007E5E17">
              <w:t xml:space="preserve">-Acuerdo No. 12 </w:t>
            </w:r>
            <w:r w:rsidR="00AF6C78" w:rsidRPr="007E5E17">
              <w:t>de 2006 “Por el cual se modifica el acuerdo No. 10 de 2001, que crea el fondo municipal de cultura en el municipio de Cajicá, se crea el Instituto Municipal de Cultura y Turismo de Cajicá y se dictan otras disposiciones”</w:t>
            </w:r>
          </w:p>
          <w:p w:rsidR="00941F28" w:rsidRPr="007E5E17" w:rsidRDefault="00941F28" w:rsidP="00B248D8">
            <w:pPr>
              <w:jc w:val="both"/>
            </w:pPr>
          </w:p>
        </w:tc>
      </w:tr>
      <w:tr w:rsidR="00D52C73" w:rsidRPr="007E5E17" w:rsidTr="00941F28">
        <w:trPr>
          <w:trHeight w:val="276"/>
        </w:trPr>
        <w:tc>
          <w:tcPr>
            <w:tcW w:w="5000" w:type="pct"/>
            <w:gridSpan w:val="6"/>
            <w:vAlign w:val="center"/>
          </w:tcPr>
          <w:p w:rsidR="009B6848" w:rsidRDefault="009B6848" w:rsidP="00B248D8">
            <w:pPr>
              <w:jc w:val="both"/>
            </w:pPr>
          </w:p>
          <w:p w:rsidR="004A059F" w:rsidRDefault="004A059F" w:rsidP="00B248D8">
            <w:pPr>
              <w:jc w:val="both"/>
            </w:pPr>
            <w:r w:rsidRPr="007E5E17">
              <w:t>-Ley 594 de 2000 “Por medio de la cual se dicta la Ley General de archivos y se dictan otras disposiciones”.</w:t>
            </w:r>
          </w:p>
          <w:p w:rsidR="00941F28" w:rsidRDefault="00941F28" w:rsidP="00B248D8">
            <w:pPr>
              <w:jc w:val="both"/>
            </w:pPr>
          </w:p>
          <w:p w:rsidR="009B6848" w:rsidRPr="007E5E17" w:rsidRDefault="009B6848" w:rsidP="00B248D8">
            <w:pPr>
              <w:jc w:val="both"/>
            </w:pPr>
          </w:p>
        </w:tc>
      </w:tr>
      <w:tr w:rsidR="003A73E7" w:rsidRPr="007E5E17" w:rsidTr="00CA77F9">
        <w:tc>
          <w:tcPr>
            <w:tcW w:w="5000" w:type="pct"/>
            <w:gridSpan w:val="6"/>
            <w:tcBorders>
              <w:bottom w:val="single" w:sz="4" w:space="0" w:color="auto"/>
            </w:tcBorders>
            <w:shd w:val="clear" w:color="auto" w:fill="D9D9D9" w:themeFill="background1" w:themeFillShade="D9"/>
            <w:vAlign w:val="center"/>
          </w:tcPr>
          <w:p w:rsidR="006867A5" w:rsidRPr="007E5E17" w:rsidRDefault="008A1561" w:rsidP="00A5767D">
            <w:pPr>
              <w:pStyle w:val="Prrafodelista"/>
              <w:numPr>
                <w:ilvl w:val="0"/>
                <w:numId w:val="1"/>
              </w:numPr>
              <w:spacing w:after="0" w:line="240" w:lineRule="auto"/>
              <w:rPr>
                <w:rFonts w:ascii="Arial" w:eastAsia="Times New Roman" w:hAnsi="Arial" w:cs="Arial"/>
                <w:b/>
                <w:sz w:val="20"/>
                <w:szCs w:val="20"/>
                <w:lang w:val="es-ES" w:eastAsia="es-CO"/>
              </w:rPr>
            </w:pPr>
            <w:r>
              <w:rPr>
                <w:rFonts w:ascii="Arial" w:eastAsia="Times New Roman" w:hAnsi="Arial" w:cs="Arial"/>
                <w:b/>
                <w:sz w:val="20"/>
                <w:szCs w:val="20"/>
                <w:lang w:val="es-ES" w:eastAsia="es-CO"/>
              </w:rPr>
              <w:t>RESPONSABLES DEL PROCEDIMIENTO</w:t>
            </w:r>
            <w:r w:rsidR="0002449D">
              <w:rPr>
                <w:rFonts w:ascii="Arial" w:eastAsia="Times New Roman" w:hAnsi="Arial" w:cs="Arial"/>
                <w:b/>
                <w:sz w:val="20"/>
                <w:szCs w:val="20"/>
                <w:lang w:val="es-ES" w:eastAsia="es-CO"/>
              </w:rPr>
              <w:t xml:space="preserve"> </w:t>
            </w:r>
          </w:p>
        </w:tc>
      </w:tr>
      <w:tr w:rsidR="003A73E7" w:rsidRPr="007E5E17" w:rsidTr="009B6848">
        <w:trPr>
          <w:trHeight w:val="833"/>
        </w:trPr>
        <w:tc>
          <w:tcPr>
            <w:tcW w:w="5000" w:type="pct"/>
            <w:gridSpan w:val="6"/>
            <w:tcBorders>
              <w:bottom w:val="single" w:sz="4" w:space="0" w:color="auto"/>
            </w:tcBorders>
            <w:shd w:val="clear" w:color="auto" w:fill="FFFFFF" w:themeFill="background1"/>
            <w:vAlign w:val="center"/>
          </w:tcPr>
          <w:p w:rsidR="00434507" w:rsidRPr="007E5E17" w:rsidRDefault="00A5767D" w:rsidP="00434507">
            <w:pPr>
              <w:autoSpaceDE w:val="0"/>
              <w:autoSpaceDN w:val="0"/>
              <w:adjustRightInd w:val="0"/>
              <w:jc w:val="both"/>
            </w:pPr>
            <w:r>
              <w:t xml:space="preserve">Técnico administrativo </w:t>
            </w:r>
            <w:r w:rsidR="009B6848">
              <w:t>( Dirección Administrativa)</w:t>
            </w:r>
          </w:p>
        </w:tc>
      </w:tr>
      <w:tr w:rsidR="003A73E7" w:rsidRPr="007E5E17" w:rsidTr="00CA77F9">
        <w:tc>
          <w:tcPr>
            <w:tcW w:w="5000" w:type="pct"/>
            <w:gridSpan w:val="6"/>
            <w:tcBorders>
              <w:bottom w:val="single" w:sz="4" w:space="0" w:color="auto"/>
            </w:tcBorders>
            <w:shd w:val="clear" w:color="auto" w:fill="D9D9D9" w:themeFill="background1" w:themeFillShade="D9"/>
            <w:vAlign w:val="center"/>
          </w:tcPr>
          <w:p w:rsidR="006867A5" w:rsidRPr="007E5E17" w:rsidRDefault="006867A5" w:rsidP="00B248D8">
            <w:pPr>
              <w:pStyle w:val="Prrafodelista"/>
              <w:numPr>
                <w:ilvl w:val="0"/>
                <w:numId w:val="1"/>
              </w:numPr>
              <w:spacing w:after="0" w:line="240" w:lineRule="auto"/>
              <w:rPr>
                <w:rFonts w:ascii="Arial" w:eastAsia="Times New Roman" w:hAnsi="Arial" w:cs="Arial"/>
                <w:b/>
                <w:sz w:val="20"/>
                <w:szCs w:val="20"/>
                <w:lang w:val="es-ES" w:eastAsia="es-CO"/>
              </w:rPr>
            </w:pPr>
            <w:r w:rsidRPr="007E5E17">
              <w:rPr>
                <w:rFonts w:ascii="Arial" w:eastAsia="Times New Roman" w:hAnsi="Arial" w:cs="Arial"/>
                <w:b/>
                <w:sz w:val="20"/>
                <w:szCs w:val="20"/>
                <w:lang w:val="es-ES" w:eastAsia="es-CO"/>
              </w:rPr>
              <w:lastRenderedPageBreak/>
              <w:t>RELACIÓN DE FORMATOS Y ANEXOS</w:t>
            </w:r>
          </w:p>
        </w:tc>
      </w:tr>
      <w:tr w:rsidR="003A73E7" w:rsidRPr="007E5E17" w:rsidTr="000F7484">
        <w:trPr>
          <w:trHeight w:val="1317"/>
        </w:trPr>
        <w:tc>
          <w:tcPr>
            <w:tcW w:w="5000" w:type="pct"/>
            <w:gridSpan w:val="6"/>
            <w:tcBorders>
              <w:bottom w:val="single" w:sz="4" w:space="0" w:color="auto"/>
            </w:tcBorders>
            <w:shd w:val="clear" w:color="auto" w:fill="auto"/>
            <w:vAlign w:val="center"/>
          </w:tcPr>
          <w:p w:rsidR="006867A5" w:rsidRPr="007E5E17" w:rsidRDefault="00882AF9" w:rsidP="00B248D8">
            <w:pPr>
              <w:tabs>
                <w:tab w:val="left" w:pos="993"/>
                <w:tab w:val="left" w:pos="2035"/>
              </w:tabs>
              <w:jc w:val="both"/>
            </w:pPr>
            <w:r w:rsidRPr="007E5E17">
              <w:t>-</w:t>
            </w:r>
            <w:r w:rsidR="00847AF2" w:rsidRPr="007E5E17">
              <w:t>AP</w:t>
            </w:r>
            <w:r w:rsidRPr="007E5E17">
              <w:t xml:space="preserve">-GC-PC-001-FM-001 </w:t>
            </w:r>
            <w:r w:rsidR="00E44931" w:rsidRPr="007E5E17">
              <w:t>Formato base de datos</w:t>
            </w:r>
            <w:r w:rsidR="006D4CFC" w:rsidRPr="007E5E17">
              <w:t xml:space="preserve"> del personal.</w:t>
            </w:r>
          </w:p>
          <w:p w:rsidR="00882AF9" w:rsidRPr="007E5E17" w:rsidRDefault="00882AF9" w:rsidP="00B248D8">
            <w:pPr>
              <w:tabs>
                <w:tab w:val="left" w:pos="993"/>
                <w:tab w:val="left" w:pos="2035"/>
              </w:tabs>
              <w:jc w:val="both"/>
            </w:pPr>
            <w:r w:rsidRPr="007E5E17">
              <w:t>-</w:t>
            </w:r>
            <w:r w:rsidR="00847AF2" w:rsidRPr="007E5E17">
              <w:t>AP</w:t>
            </w:r>
            <w:r w:rsidR="00577E0F" w:rsidRPr="007E5E17">
              <w:t>-GC-PC-001-FM-002</w:t>
            </w:r>
            <w:r w:rsidRPr="007E5E17">
              <w:t xml:space="preserve"> Formato de control de consecutivo de actas</w:t>
            </w:r>
            <w:r w:rsidR="00847AF2" w:rsidRPr="007E5E17">
              <w:t xml:space="preserve"> </w:t>
            </w:r>
          </w:p>
          <w:p w:rsidR="007E5E17" w:rsidRPr="007E5E17" w:rsidRDefault="007E5E17" w:rsidP="00B248D8">
            <w:pPr>
              <w:tabs>
                <w:tab w:val="left" w:pos="993"/>
                <w:tab w:val="left" w:pos="2035"/>
              </w:tabs>
              <w:jc w:val="both"/>
            </w:pPr>
            <w:r w:rsidRPr="007E5E17">
              <w:t>-</w:t>
            </w:r>
            <w:r w:rsidRPr="007E5E17">
              <w:rPr>
                <w:bCs/>
              </w:rPr>
              <w:t>AP-GC-PC-001-FM-003</w:t>
            </w:r>
            <w:r>
              <w:rPr>
                <w:bCs/>
              </w:rPr>
              <w:t xml:space="preserve"> Formato actas</w:t>
            </w:r>
          </w:p>
          <w:p w:rsidR="00FE4194" w:rsidRDefault="00FE4194" w:rsidP="00B248D8">
            <w:pPr>
              <w:tabs>
                <w:tab w:val="left" w:pos="993"/>
                <w:tab w:val="left" w:pos="2035"/>
              </w:tabs>
              <w:jc w:val="both"/>
            </w:pPr>
            <w:r w:rsidRPr="007E5E17">
              <w:t>-</w:t>
            </w:r>
            <w:r w:rsidR="007E5E17" w:rsidRPr="007E5E17">
              <w:t>AP-GC-PC-001-FM-004</w:t>
            </w:r>
            <w:r w:rsidRPr="007E5E17">
              <w:t xml:space="preserve"> Formato lista de asistencia reunión.</w:t>
            </w:r>
          </w:p>
          <w:p w:rsidR="00E44931" w:rsidRPr="007E5E17" w:rsidRDefault="007E5E17" w:rsidP="00B248D8">
            <w:pPr>
              <w:tabs>
                <w:tab w:val="left" w:pos="993"/>
                <w:tab w:val="left" w:pos="2035"/>
              </w:tabs>
              <w:jc w:val="both"/>
            </w:pPr>
            <w:r w:rsidRPr="007E5E17">
              <w:t>-AP-GC-PC-001-FM-00</w:t>
            </w:r>
            <w:r>
              <w:t>5 Formato memorando</w:t>
            </w:r>
          </w:p>
        </w:tc>
      </w:tr>
      <w:tr w:rsidR="003A73E7" w:rsidRPr="007E5E17" w:rsidTr="00CA77F9">
        <w:trPr>
          <w:cantSplit/>
        </w:trPr>
        <w:tc>
          <w:tcPr>
            <w:tcW w:w="5000" w:type="pct"/>
            <w:gridSpan w:val="6"/>
            <w:tcBorders>
              <w:bottom w:val="single" w:sz="4" w:space="0" w:color="auto"/>
            </w:tcBorders>
            <w:shd w:val="clear" w:color="auto" w:fill="D9D9D9" w:themeFill="background1" w:themeFillShade="D9"/>
            <w:vAlign w:val="center"/>
          </w:tcPr>
          <w:p w:rsidR="006867A5" w:rsidRPr="007E5E17" w:rsidRDefault="006867A5" w:rsidP="00B248D8">
            <w:pPr>
              <w:pStyle w:val="Prrafodelista"/>
              <w:numPr>
                <w:ilvl w:val="0"/>
                <w:numId w:val="1"/>
              </w:numPr>
              <w:spacing w:after="0" w:line="240" w:lineRule="auto"/>
              <w:rPr>
                <w:rFonts w:ascii="Arial" w:eastAsia="Times New Roman" w:hAnsi="Arial" w:cs="Arial"/>
                <w:b/>
                <w:sz w:val="20"/>
                <w:szCs w:val="20"/>
                <w:lang w:val="es-ES" w:eastAsia="es-CO"/>
              </w:rPr>
            </w:pPr>
            <w:r w:rsidRPr="007E5E17">
              <w:rPr>
                <w:rFonts w:ascii="Arial" w:eastAsia="Times New Roman" w:hAnsi="Arial" w:cs="Arial"/>
                <w:b/>
                <w:sz w:val="20"/>
                <w:szCs w:val="20"/>
                <w:lang w:val="es-ES" w:eastAsia="es-CO"/>
              </w:rPr>
              <w:t>DESCRIPCIÓN DE LAS ACTIVIDADES DEL PROCEDIMIENTO</w:t>
            </w:r>
          </w:p>
        </w:tc>
      </w:tr>
      <w:tr w:rsidR="00150CD1" w:rsidRPr="007E5E17" w:rsidTr="00150CD1">
        <w:trPr>
          <w:cantSplit/>
        </w:trPr>
        <w:tc>
          <w:tcPr>
            <w:tcW w:w="286" w:type="pct"/>
            <w:vMerge w:val="restart"/>
            <w:shd w:val="clear" w:color="auto" w:fill="D9D9D9" w:themeFill="background1" w:themeFillShade="D9"/>
            <w:vAlign w:val="center"/>
          </w:tcPr>
          <w:p w:rsidR="00150CD1" w:rsidRPr="007E5E17" w:rsidRDefault="00150CD1" w:rsidP="00B248D8">
            <w:pPr>
              <w:jc w:val="center"/>
              <w:rPr>
                <w:b/>
                <w:lang w:val="es-ES"/>
              </w:rPr>
            </w:pPr>
            <w:r w:rsidRPr="007E5E17">
              <w:rPr>
                <w:b/>
                <w:lang w:val="es-ES"/>
              </w:rPr>
              <w:t>No.</w:t>
            </w:r>
          </w:p>
        </w:tc>
        <w:tc>
          <w:tcPr>
            <w:tcW w:w="1686" w:type="pct"/>
            <w:gridSpan w:val="2"/>
            <w:vMerge w:val="restart"/>
            <w:tcBorders>
              <w:bottom w:val="single" w:sz="4" w:space="0" w:color="auto"/>
            </w:tcBorders>
            <w:shd w:val="clear" w:color="auto" w:fill="D9D9D9" w:themeFill="background1" w:themeFillShade="D9"/>
            <w:vAlign w:val="center"/>
          </w:tcPr>
          <w:p w:rsidR="00150CD1" w:rsidRPr="007E5E17" w:rsidRDefault="00150CD1" w:rsidP="00B248D8">
            <w:pPr>
              <w:jc w:val="center"/>
              <w:rPr>
                <w:b/>
                <w:lang w:val="es-ES"/>
              </w:rPr>
            </w:pPr>
            <w:r w:rsidRPr="007E5E17">
              <w:rPr>
                <w:b/>
                <w:lang w:val="es-ES"/>
              </w:rPr>
              <w:t>Descripción de la actividad</w:t>
            </w:r>
          </w:p>
        </w:tc>
        <w:tc>
          <w:tcPr>
            <w:tcW w:w="1695" w:type="pct"/>
            <w:gridSpan w:val="2"/>
            <w:tcBorders>
              <w:bottom w:val="single" w:sz="4" w:space="0" w:color="auto"/>
            </w:tcBorders>
            <w:shd w:val="clear" w:color="auto" w:fill="D9D9D9" w:themeFill="background1" w:themeFillShade="D9"/>
            <w:vAlign w:val="center"/>
          </w:tcPr>
          <w:p w:rsidR="00150CD1" w:rsidRPr="007E5E17" w:rsidRDefault="00150CD1" w:rsidP="00B248D8">
            <w:pPr>
              <w:jc w:val="center"/>
              <w:rPr>
                <w:b/>
                <w:lang w:val="es-ES"/>
              </w:rPr>
            </w:pPr>
            <w:r w:rsidRPr="007E5E17">
              <w:rPr>
                <w:b/>
                <w:lang w:val="es-ES"/>
              </w:rPr>
              <w:t>Responsable</w:t>
            </w:r>
          </w:p>
        </w:tc>
        <w:tc>
          <w:tcPr>
            <w:tcW w:w="1333" w:type="pct"/>
            <w:vMerge w:val="restart"/>
            <w:shd w:val="clear" w:color="auto" w:fill="D9D9D9" w:themeFill="background1" w:themeFillShade="D9"/>
            <w:vAlign w:val="center"/>
          </w:tcPr>
          <w:p w:rsidR="00150CD1" w:rsidRPr="007E5E17" w:rsidRDefault="007406D3" w:rsidP="00B248D8">
            <w:pPr>
              <w:jc w:val="center"/>
              <w:rPr>
                <w:b/>
                <w:lang w:val="es-ES"/>
              </w:rPr>
            </w:pPr>
            <w:r>
              <w:rPr>
                <w:b/>
                <w:lang w:val="es-ES"/>
              </w:rPr>
              <w:t>Punto de control y/o Registro</w:t>
            </w:r>
          </w:p>
        </w:tc>
      </w:tr>
      <w:tr w:rsidR="00150CD1" w:rsidRPr="007E5E17" w:rsidTr="009B6848">
        <w:tc>
          <w:tcPr>
            <w:tcW w:w="286" w:type="pct"/>
            <w:vMerge/>
            <w:shd w:val="clear" w:color="auto" w:fill="DBE5F1" w:themeFill="accent1" w:themeFillTint="33"/>
            <w:vAlign w:val="center"/>
          </w:tcPr>
          <w:p w:rsidR="00150CD1" w:rsidRPr="007E5E17" w:rsidRDefault="00150CD1" w:rsidP="00B248D8">
            <w:pPr>
              <w:jc w:val="center"/>
              <w:rPr>
                <w:lang w:val="es-ES"/>
              </w:rPr>
            </w:pPr>
          </w:p>
        </w:tc>
        <w:tc>
          <w:tcPr>
            <w:tcW w:w="1686" w:type="pct"/>
            <w:gridSpan w:val="2"/>
            <w:vMerge/>
            <w:shd w:val="clear" w:color="auto" w:fill="DBE5F1" w:themeFill="accent1" w:themeFillTint="33"/>
            <w:vAlign w:val="center"/>
          </w:tcPr>
          <w:p w:rsidR="00150CD1" w:rsidRPr="007E5E17" w:rsidRDefault="00150CD1" w:rsidP="00B248D8">
            <w:pPr>
              <w:jc w:val="both"/>
              <w:rPr>
                <w:lang w:val="es-ES"/>
              </w:rPr>
            </w:pPr>
          </w:p>
        </w:tc>
        <w:tc>
          <w:tcPr>
            <w:tcW w:w="885" w:type="pct"/>
            <w:tcBorders>
              <w:right w:val="single" w:sz="6" w:space="0" w:color="auto"/>
            </w:tcBorders>
            <w:shd w:val="clear" w:color="auto" w:fill="D9D9D9" w:themeFill="background1" w:themeFillShade="D9"/>
            <w:vAlign w:val="center"/>
          </w:tcPr>
          <w:p w:rsidR="00150CD1" w:rsidRPr="007E5E17" w:rsidRDefault="00150CD1" w:rsidP="00B248D8">
            <w:pPr>
              <w:jc w:val="center"/>
              <w:rPr>
                <w:b/>
                <w:lang w:val="es-ES"/>
              </w:rPr>
            </w:pPr>
            <w:r w:rsidRPr="007E5E17">
              <w:rPr>
                <w:b/>
                <w:lang w:val="es-ES"/>
              </w:rPr>
              <w:t>Área</w:t>
            </w:r>
          </w:p>
        </w:tc>
        <w:tc>
          <w:tcPr>
            <w:tcW w:w="810" w:type="pct"/>
            <w:tcBorders>
              <w:left w:val="single" w:sz="6" w:space="0" w:color="auto"/>
            </w:tcBorders>
            <w:shd w:val="clear" w:color="auto" w:fill="D9D9D9" w:themeFill="background1" w:themeFillShade="D9"/>
            <w:vAlign w:val="center"/>
          </w:tcPr>
          <w:p w:rsidR="00150CD1" w:rsidRPr="007E5E17" w:rsidRDefault="00150CD1" w:rsidP="00B248D8">
            <w:pPr>
              <w:jc w:val="center"/>
              <w:rPr>
                <w:b/>
                <w:lang w:val="es-ES"/>
              </w:rPr>
            </w:pPr>
            <w:r w:rsidRPr="007E5E17">
              <w:rPr>
                <w:b/>
                <w:lang w:val="es-ES"/>
              </w:rPr>
              <w:t>Cargo</w:t>
            </w:r>
          </w:p>
        </w:tc>
        <w:tc>
          <w:tcPr>
            <w:tcW w:w="1333" w:type="pct"/>
            <w:vMerge/>
            <w:shd w:val="clear" w:color="auto" w:fill="DBE5F1" w:themeFill="accent1" w:themeFillTint="33"/>
            <w:vAlign w:val="center"/>
          </w:tcPr>
          <w:p w:rsidR="00150CD1" w:rsidRPr="007E5E17" w:rsidRDefault="00150CD1" w:rsidP="00B248D8">
            <w:pPr>
              <w:jc w:val="center"/>
              <w:rPr>
                <w:lang w:val="es-ES"/>
              </w:rPr>
            </w:pPr>
          </w:p>
        </w:tc>
      </w:tr>
      <w:tr w:rsidR="00150CD1" w:rsidRPr="007E5E17" w:rsidTr="009B6848">
        <w:tc>
          <w:tcPr>
            <w:tcW w:w="286" w:type="pct"/>
            <w:vAlign w:val="center"/>
          </w:tcPr>
          <w:p w:rsidR="00150CD1" w:rsidRPr="007E5E17" w:rsidRDefault="00150CD1" w:rsidP="00B248D8">
            <w:pPr>
              <w:pStyle w:val="Prrafodelista"/>
              <w:numPr>
                <w:ilvl w:val="0"/>
                <w:numId w:val="18"/>
              </w:numPr>
              <w:spacing w:line="240" w:lineRule="auto"/>
              <w:rPr>
                <w:rFonts w:ascii="Arial" w:hAnsi="Arial" w:cs="Arial"/>
                <w:sz w:val="20"/>
                <w:szCs w:val="20"/>
                <w:lang w:val="es-ES"/>
              </w:rPr>
            </w:pPr>
          </w:p>
        </w:tc>
        <w:tc>
          <w:tcPr>
            <w:tcW w:w="1686" w:type="pct"/>
            <w:gridSpan w:val="2"/>
            <w:vAlign w:val="center"/>
          </w:tcPr>
          <w:p w:rsidR="009B6848" w:rsidRPr="002067CE" w:rsidRDefault="009B6848" w:rsidP="0072008D">
            <w:pPr>
              <w:jc w:val="both"/>
              <w:rPr>
                <w:b/>
                <w:sz w:val="18"/>
                <w:szCs w:val="18"/>
                <w:lang w:val="es-ES"/>
              </w:rPr>
            </w:pPr>
          </w:p>
          <w:p w:rsidR="00150CD1" w:rsidRPr="002067CE" w:rsidRDefault="00150CD1" w:rsidP="0072008D">
            <w:pPr>
              <w:jc w:val="both"/>
              <w:rPr>
                <w:b/>
                <w:sz w:val="18"/>
                <w:szCs w:val="18"/>
                <w:lang w:val="es-ES"/>
              </w:rPr>
            </w:pPr>
            <w:r w:rsidRPr="002067CE">
              <w:rPr>
                <w:b/>
                <w:sz w:val="18"/>
                <w:szCs w:val="18"/>
                <w:lang w:val="es-ES"/>
              </w:rPr>
              <w:t>Identificar la necesidad:</w:t>
            </w:r>
          </w:p>
          <w:p w:rsidR="009B6848" w:rsidRPr="002067CE" w:rsidRDefault="009B6848" w:rsidP="0072008D">
            <w:pPr>
              <w:jc w:val="both"/>
              <w:rPr>
                <w:sz w:val="18"/>
                <w:szCs w:val="18"/>
                <w:lang w:val="es-ES"/>
              </w:rPr>
            </w:pPr>
          </w:p>
          <w:p w:rsidR="00150CD1" w:rsidRPr="002067CE" w:rsidRDefault="00150CD1" w:rsidP="0072008D">
            <w:pPr>
              <w:jc w:val="both"/>
              <w:rPr>
                <w:sz w:val="18"/>
                <w:szCs w:val="18"/>
                <w:lang w:val="es-ES"/>
              </w:rPr>
            </w:pPr>
            <w:r w:rsidRPr="002067CE">
              <w:rPr>
                <w:sz w:val="18"/>
                <w:szCs w:val="18"/>
                <w:lang w:val="es-ES"/>
              </w:rPr>
              <w:t>Se identifica la necesidad de emitir una comunicación interna de acuerdo al tipo de información y alcance.</w:t>
            </w:r>
          </w:p>
        </w:tc>
        <w:tc>
          <w:tcPr>
            <w:tcW w:w="885" w:type="pct"/>
            <w:tcBorders>
              <w:right w:val="single" w:sz="6" w:space="0" w:color="auto"/>
            </w:tcBorders>
            <w:vAlign w:val="center"/>
          </w:tcPr>
          <w:p w:rsidR="00150CD1" w:rsidRPr="002067CE" w:rsidRDefault="00150CD1" w:rsidP="007E5E17">
            <w:pPr>
              <w:jc w:val="center"/>
              <w:rPr>
                <w:sz w:val="18"/>
                <w:szCs w:val="18"/>
                <w:lang w:val="es-ES"/>
              </w:rPr>
            </w:pPr>
            <w:r w:rsidRPr="002067CE">
              <w:rPr>
                <w:sz w:val="18"/>
                <w:szCs w:val="18"/>
                <w:lang w:val="es-ES"/>
              </w:rPr>
              <w:t>Dirección</w:t>
            </w:r>
            <w:r w:rsidR="002067CE">
              <w:rPr>
                <w:sz w:val="18"/>
                <w:szCs w:val="18"/>
                <w:lang w:val="es-ES"/>
              </w:rPr>
              <w:t xml:space="preserve"> Administrativa</w:t>
            </w:r>
          </w:p>
        </w:tc>
        <w:tc>
          <w:tcPr>
            <w:tcW w:w="810" w:type="pct"/>
            <w:tcBorders>
              <w:left w:val="single" w:sz="6" w:space="0" w:color="auto"/>
            </w:tcBorders>
            <w:vAlign w:val="center"/>
          </w:tcPr>
          <w:p w:rsidR="00150CD1" w:rsidRPr="002067CE" w:rsidRDefault="00150CD1" w:rsidP="007E5E17">
            <w:pPr>
              <w:jc w:val="center"/>
              <w:rPr>
                <w:sz w:val="18"/>
                <w:szCs w:val="18"/>
                <w:highlight w:val="yellow"/>
                <w:lang w:val="es-ES"/>
              </w:rPr>
            </w:pPr>
            <w:r w:rsidRPr="002067CE">
              <w:rPr>
                <w:sz w:val="18"/>
                <w:szCs w:val="18"/>
                <w:lang w:val="es-ES"/>
              </w:rPr>
              <w:t>Técnico administrativo</w:t>
            </w:r>
          </w:p>
        </w:tc>
        <w:tc>
          <w:tcPr>
            <w:tcW w:w="1333" w:type="pct"/>
            <w:vAlign w:val="center"/>
          </w:tcPr>
          <w:p w:rsidR="00150CD1" w:rsidRPr="002067CE" w:rsidRDefault="00150CD1" w:rsidP="007E5E17">
            <w:pPr>
              <w:jc w:val="center"/>
              <w:rPr>
                <w:sz w:val="18"/>
                <w:szCs w:val="18"/>
                <w:lang w:val="es-ES"/>
              </w:rPr>
            </w:pPr>
          </w:p>
        </w:tc>
      </w:tr>
      <w:tr w:rsidR="00150CD1" w:rsidRPr="007E5E17" w:rsidTr="009B6848">
        <w:tc>
          <w:tcPr>
            <w:tcW w:w="286" w:type="pct"/>
            <w:vAlign w:val="center"/>
          </w:tcPr>
          <w:p w:rsidR="00150CD1" w:rsidRPr="007E5E17" w:rsidRDefault="00150CD1" w:rsidP="00B248D8">
            <w:pPr>
              <w:pStyle w:val="Prrafodelista"/>
              <w:numPr>
                <w:ilvl w:val="0"/>
                <w:numId w:val="18"/>
              </w:numPr>
              <w:spacing w:line="240" w:lineRule="auto"/>
              <w:rPr>
                <w:rFonts w:ascii="Arial" w:hAnsi="Arial" w:cs="Arial"/>
                <w:sz w:val="20"/>
                <w:szCs w:val="20"/>
                <w:lang w:val="es-ES"/>
              </w:rPr>
            </w:pPr>
          </w:p>
        </w:tc>
        <w:tc>
          <w:tcPr>
            <w:tcW w:w="1686" w:type="pct"/>
            <w:gridSpan w:val="2"/>
            <w:vAlign w:val="center"/>
          </w:tcPr>
          <w:p w:rsidR="009B6848" w:rsidRPr="002067CE" w:rsidRDefault="009B6848" w:rsidP="0072008D">
            <w:pPr>
              <w:jc w:val="both"/>
              <w:rPr>
                <w:b/>
                <w:sz w:val="18"/>
                <w:szCs w:val="18"/>
                <w:lang w:val="es-ES"/>
              </w:rPr>
            </w:pPr>
          </w:p>
          <w:p w:rsidR="00150CD1" w:rsidRPr="002067CE" w:rsidRDefault="00150CD1" w:rsidP="0072008D">
            <w:pPr>
              <w:jc w:val="both"/>
              <w:rPr>
                <w:b/>
                <w:sz w:val="18"/>
                <w:szCs w:val="18"/>
                <w:lang w:val="es-ES"/>
              </w:rPr>
            </w:pPr>
            <w:r w:rsidRPr="002067CE">
              <w:rPr>
                <w:b/>
                <w:sz w:val="18"/>
                <w:szCs w:val="18"/>
                <w:lang w:val="es-ES"/>
              </w:rPr>
              <w:t>Determinar quién genera la información:</w:t>
            </w:r>
          </w:p>
          <w:p w:rsidR="009B6848" w:rsidRPr="002067CE" w:rsidRDefault="009B6848" w:rsidP="0072008D">
            <w:pPr>
              <w:jc w:val="both"/>
              <w:rPr>
                <w:sz w:val="18"/>
                <w:szCs w:val="18"/>
                <w:lang w:val="es-ES"/>
              </w:rPr>
            </w:pPr>
          </w:p>
          <w:p w:rsidR="00150CD1" w:rsidRPr="002067CE" w:rsidRDefault="00150CD1" w:rsidP="0072008D">
            <w:pPr>
              <w:jc w:val="both"/>
              <w:rPr>
                <w:sz w:val="18"/>
                <w:szCs w:val="18"/>
                <w:lang w:val="es-ES"/>
              </w:rPr>
            </w:pPr>
            <w:r w:rsidRPr="002067CE">
              <w:rPr>
                <w:sz w:val="18"/>
                <w:szCs w:val="18"/>
                <w:lang w:val="es-ES"/>
              </w:rPr>
              <w:t>Se identifica el área que requiere emitir la comunicación y el motivo de la misma.</w:t>
            </w:r>
          </w:p>
        </w:tc>
        <w:tc>
          <w:tcPr>
            <w:tcW w:w="885" w:type="pct"/>
            <w:tcBorders>
              <w:right w:val="single" w:sz="6" w:space="0" w:color="auto"/>
            </w:tcBorders>
            <w:vAlign w:val="center"/>
          </w:tcPr>
          <w:p w:rsidR="00150CD1" w:rsidRPr="002067CE" w:rsidRDefault="002067CE" w:rsidP="007E5E17">
            <w:pPr>
              <w:jc w:val="center"/>
              <w:rPr>
                <w:sz w:val="18"/>
                <w:szCs w:val="18"/>
                <w:lang w:val="es-ES"/>
              </w:rPr>
            </w:pPr>
            <w:r w:rsidRPr="002067CE">
              <w:rPr>
                <w:sz w:val="18"/>
                <w:szCs w:val="18"/>
                <w:lang w:val="es-ES"/>
              </w:rPr>
              <w:t>Dirección</w:t>
            </w:r>
            <w:r>
              <w:rPr>
                <w:sz w:val="18"/>
                <w:szCs w:val="18"/>
                <w:lang w:val="es-ES"/>
              </w:rPr>
              <w:t xml:space="preserve"> Administrativa</w:t>
            </w:r>
          </w:p>
        </w:tc>
        <w:tc>
          <w:tcPr>
            <w:tcW w:w="810" w:type="pct"/>
            <w:tcBorders>
              <w:left w:val="single" w:sz="6" w:space="0" w:color="auto"/>
            </w:tcBorders>
            <w:vAlign w:val="center"/>
          </w:tcPr>
          <w:p w:rsidR="00150CD1" w:rsidRPr="002067CE" w:rsidRDefault="00150CD1" w:rsidP="007E5E17">
            <w:pPr>
              <w:jc w:val="center"/>
              <w:rPr>
                <w:sz w:val="18"/>
                <w:szCs w:val="18"/>
                <w:highlight w:val="yellow"/>
                <w:lang w:val="es-ES"/>
              </w:rPr>
            </w:pPr>
            <w:r w:rsidRPr="002067CE">
              <w:rPr>
                <w:sz w:val="18"/>
                <w:szCs w:val="18"/>
                <w:lang w:val="es-ES"/>
              </w:rPr>
              <w:t>Técnico administrativo</w:t>
            </w:r>
          </w:p>
        </w:tc>
        <w:tc>
          <w:tcPr>
            <w:tcW w:w="1333" w:type="pct"/>
            <w:vAlign w:val="center"/>
          </w:tcPr>
          <w:p w:rsidR="00150CD1" w:rsidRPr="002067CE" w:rsidRDefault="00150CD1" w:rsidP="007E5E17">
            <w:pPr>
              <w:jc w:val="center"/>
              <w:rPr>
                <w:sz w:val="18"/>
                <w:szCs w:val="18"/>
                <w:lang w:val="es-ES"/>
              </w:rPr>
            </w:pPr>
          </w:p>
        </w:tc>
      </w:tr>
      <w:tr w:rsidR="00150CD1" w:rsidRPr="007E5E17" w:rsidTr="009B6848">
        <w:tc>
          <w:tcPr>
            <w:tcW w:w="286" w:type="pct"/>
            <w:vAlign w:val="center"/>
          </w:tcPr>
          <w:p w:rsidR="00150CD1" w:rsidRPr="007E5E17" w:rsidRDefault="00150CD1" w:rsidP="00645840">
            <w:pPr>
              <w:pStyle w:val="Prrafodelista"/>
              <w:numPr>
                <w:ilvl w:val="0"/>
                <w:numId w:val="18"/>
              </w:numPr>
              <w:spacing w:line="240" w:lineRule="auto"/>
              <w:rPr>
                <w:rFonts w:ascii="Arial" w:hAnsi="Arial" w:cs="Arial"/>
                <w:sz w:val="20"/>
                <w:szCs w:val="20"/>
                <w:lang w:val="es-ES"/>
              </w:rPr>
            </w:pPr>
          </w:p>
        </w:tc>
        <w:tc>
          <w:tcPr>
            <w:tcW w:w="1686" w:type="pct"/>
            <w:gridSpan w:val="2"/>
            <w:vAlign w:val="center"/>
          </w:tcPr>
          <w:p w:rsidR="00150CD1" w:rsidRPr="002067CE" w:rsidRDefault="00150CD1" w:rsidP="0072008D">
            <w:pPr>
              <w:jc w:val="both"/>
              <w:rPr>
                <w:b/>
                <w:color w:val="FF0000"/>
                <w:sz w:val="18"/>
                <w:szCs w:val="18"/>
                <w:lang w:val="es-ES"/>
              </w:rPr>
            </w:pPr>
            <w:r w:rsidRPr="002067CE">
              <w:rPr>
                <w:b/>
                <w:sz w:val="18"/>
                <w:szCs w:val="18"/>
                <w:lang w:val="es-ES"/>
              </w:rPr>
              <w:t>Determinar el medio en el que se va a generar la comunicación:</w:t>
            </w:r>
          </w:p>
          <w:p w:rsidR="009B6848" w:rsidRPr="002067CE" w:rsidRDefault="009B6848" w:rsidP="0072008D">
            <w:pPr>
              <w:jc w:val="both"/>
              <w:rPr>
                <w:sz w:val="18"/>
                <w:szCs w:val="18"/>
                <w:lang w:val="es-ES"/>
              </w:rPr>
            </w:pPr>
          </w:p>
          <w:p w:rsidR="00150CD1" w:rsidRPr="002067CE" w:rsidRDefault="00150CD1" w:rsidP="0072008D">
            <w:pPr>
              <w:jc w:val="both"/>
              <w:rPr>
                <w:b/>
                <w:sz w:val="18"/>
                <w:szCs w:val="18"/>
                <w:lang w:val="es-ES"/>
              </w:rPr>
            </w:pPr>
            <w:r w:rsidRPr="002067CE">
              <w:rPr>
                <w:sz w:val="18"/>
                <w:szCs w:val="18"/>
                <w:lang w:val="es-ES"/>
              </w:rPr>
              <w:t>Se determina el medio en el cual va a ser transmitida la comunicación, es decir, correo electrónico, cartelera, comunicación oficial interna etc.</w:t>
            </w:r>
          </w:p>
        </w:tc>
        <w:tc>
          <w:tcPr>
            <w:tcW w:w="885" w:type="pct"/>
            <w:tcBorders>
              <w:right w:val="single" w:sz="6" w:space="0" w:color="auto"/>
            </w:tcBorders>
            <w:vAlign w:val="center"/>
          </w:tcPr>
          <w:p w:rsidR="00150CD1" w:rsidRPr="002067CE" w:rsidRDefault="002067CE" w:rsidP="00CE5DB0">
            <w:pPr>
              <w:jc w:val="center"/>
              <w:rPr>
                <w:sz w:val="18"/>
                <w:szCs w:val="18"/>
                <w:lang w:val="es-ES"/>
              </w:rPr>
            </w:pPr>
            <w:r w:rsidRPr="002067CE">
              <w:rPr>
                <w:sz w:val="18"/>
                <w:szCs w:val="18"/>
                <w:lang w:val="es-ES"/>
              </w:rPr>
              <w:t>Dirección</w:t>
            </w:r>
            <w:r>
              <w:rPr>
                <w:sz w:val="18"/>
                <w:szCs w:val="18"/>
                <w:lang w:val="es-ES"/>
              </w:rPr>
              <w:t xml:space="preserve"> Administrativa</w:t>
            </w:r>
          </w:p>
        </w:tc>
        <w:tc>
          <w:tcPr>
            <w:tcW w:w="810" w:type="pct"/>
            <w:tcBorders>
              <w:left w:val="single" w:sz="6" w:space="0" w:color="auto"/>
            </w:tcBorders>
            <w:vAlign w:val="center"/>
          </w:tcPr>
          <w:p w:rsidR="00150CD1" w:rsidRPr="002067CE" w:rsidRDefault="00150CD1" w:rsidP="00CE5DB0">
            <w:pPr>
              <w:jc w:val="center"/>
              <w:rPr>
                <w:sz w:val="18"/>
                <w:szCs w:val="18"/>
                <w:highlight w:val="yellow"/>
                <w:lang w:val="es-ES"/>
              </w:rPr>
            </w:pPr>
            <w:r w:rsidRPr="002067CE">
              <w:rPr>
                <w:sz w:val="18"/>
                <w:szCs w:val="18"/>
                <w:lang w:val="es-ES"/>
              </w:rPr>
              <w:t>Técnico administrativo</w:t>
            </w:r>
          </w:p>
        </w:tc>
        <w:tc>
          <w:tcPr>
            <w:tcW w:w="1333" w:type="pct"/>
            <w:vAlign w:val="center"/>
          </w:tcPr>
          <w:p w:rsidR="00150CD1" w:rsidRPr="002067CE" w:rsidRDefault="00150CD1" w:rsidP="007E5E17">
            <w:pPr>
              <w:jc w:val="center"/>
              <w:rPr>
                <w:sz w:val="18"/>
                <w:szCs w:val="18"/>
                <w:lang w:val="es-ES"/>
              </w:rPr>
            </w:pPr>
          </w:p>
        </w:tc>
      </w:tr>
      <w:tr w:rsidR="00150CD1" w:rsidRPr="007E5E17" w:rsidTr="009B6848">
        <w:tc>
          <w:tcPr>
            <w:tcW w:w="286" w:type="pct"/>
            <w:vAlign w:val="center"/>
          </w:tcPr>
          <w:p w:rsidR="00150CD1" w:rsidRPr="007E5E17" w:rsidRDefault="00150CD1" w:rsidP="00B248D8">
            <w:pPr>
              <w:pStyle w:val="Prrafodelista"/>
              <w:numPr>
                <w:ilvl w:val="0"/>
                <w:numId w:val="18"/>
              </w:numPr>
              <w:spacing w:line="240" w:lineRule="auto"/>
              <w:rPr>
                <w:rFonts w:ascii="Arial" w:hAnsi="Arial" w:cs="Arial"/>
                <w:sz w:val="20"/>
                <w:szCs w:val="20"/>
                <w:lang w:val="es-ES"/>
              </w:rPr>
            </w:pPr>
          </w:p>
        </w:tc>
        <w:tc>
          <w:tcPr>
            <w:tcW w:w="1686" w:type="pct"/>
            <w:gridSpan w:val="2"/>
            <w:vAlign w:val="center"/>
          </w:tcPr>
          <w:p w:rsidR="009B6848" w:rsidRPr="002067CE" w:rsidRDefault="009B6848" w:rsidP="0072008D">
            <w:pPr>
              <w:jc w:val="both"/>
              <w:rPr>
                <w:b/>
                <w:sz w:val="18"/>
                <w:szCs w:val="18"/>
                <w:lang w:val="es-ES"/>
              </w:rPr>
            </w:pPr>
          </w:p>
          <w:p w:rsidR="00150CD1" w:rsidRPr="002067CE" w:rsidRDefault="00150CD1" w:rsidP="0072008D">
            <w:pPr>
              <w:jc w:val="both"/>
              <w:rPr>
                <w:b/>
                <w:sz w:val="18"/>
                <w:szCs w:val="18"/>
                <w:lang w:val="es-ES"/>
              </w:rPr>
            </w:pPr>
            <w:r w:rsidRPr="002067CE">
              <w:rPr>
                <w:b/>
                <w:sz w:val="18"/>
                <w:szCs w:val="18"/>
                <w:lang w:val="es-ES"/>
              </w:rPr>
              <w:t>Elaborar comunicación:</w:t>
            </w:r>
          </w:p>
          <w:p w:rsidR="009B6848" w:rsidRPr="002067CE" w:rsidRDefault="009B6848" w:rsidP="0072008D">
            <w:pPr>
              <w:jc w:val="both"/>
              <w:rPr>
                <w:sz w:val="18"/>
                <w:szCs w:val="18"/>
                <w:lang w:val="es-ES"/>
              </w:rPr>
            </w:pPr>
          </w:p>
          <w:p w:rsidR="00150CD1" w:rsidRPr="002067CE" w:rsidRDefault="00150CD1" w:rsidP="0072008D">
            <w:pPr>
              <w:jc w:val="both"/>
              <w:rPr>
                <w:sz w:val="18"/>
                <w:szCs w:val="18"/>
                <w:lang w:val="es-ES"/>
              </w:rPr>
            </w:pPr>
            <w:r w:rsidRPr="002067CE">
              <w:rPr>
                <w:sz w:val="18"/>
                <w:szCs w:val="18"/>
                <w:lang w:val="es-ES"/>
              </w:rPr>
              <w:t>Se elabora el comunicado ya sea en medio físico o vía correo electrónico desarrollando el tema que se requiere.</w:t>
            </w:r>
          </w:p>
          <w:p w:rsidR="009B6848" w:rsidRPr="002067CE" w:rsidRDefault="009B6848" w:rsidP="0072008D">
            <w:pPr>
              <w:jc w:val="both"/>
              <w:rPr>
                <w:b/>
                <w:sz w:val="18"/>
                <w:szCs w:val="18"/>
                <w:lang w:val="es-ES"/>
              </w:rPr>
            </w:pPr>
          </w:p>
          <w:p w:rsidR="00150CD1" w:rsidRPr="002067CE" w:rsidRDefault="00150CD1" w:rsidP="0072008D">
            <w:pPr>
              <w:jc w:val="both"/>
              <w:rPr>
                <w:sz w:val="18"/>
                <w:szCs w:val="18"/>
                <w:lang w:val="es-ES"/>
              </w:rPr>
            </w:pPr>
            <w:r w:rsidRPr="002067CE">
              <w:rPr>
                <w:b/>
                <w:sz w:val="18"/>
                <w:szCs w:val="18"/>
                <w:lang w:val="es-ES"/>
              </w:rPr>
              <w:t>Nota:</w:t>
            </w:r>
            <w:r w:rsidRPr="002067CE">
              <w:rPr>
                <w:sz w:val="18"/>
                <w:szCs w:val="18"/>
                <w:lang w:val="es-ES"/>
              </w:rPr>
              <w:t xml:space="preserve"> La comunicación será enviada empleando los datos registrados en el formato base de datos del personal.</w:t>
            </w:r>
          </w:p>
        </w:tc>
        <w:tc>
          <w:tcPr>
            <w:tcW w:w="885" w:type="pct"/>
            <w:tcBorders>
              <w:right w:val="single" w:sz="6" w:space="0" w:color="auto"/>
            </w:tcBorders>
            <w:vAlign w:val="center"/>
          </w:tcPr>
          <w:p w:rsidR="00150CD1" w:rsidRPr="002067CE" w:rsidRDefault="002067CE" w:rsidP="007E5E17">
            <w:pPr>
              <w:jc w:val="center"/>
              <w:rPr>
                <w:sz w:val="18"/>
                <w:szCs w:val="18"/>
                <w:lang w:val="es-ES"/>
              </w:rPr>
            </w:pPr>
            <w:r w:rsidRPr="002067CE">
              <w:rPr>
                <w:sz w:val="18"/>
                <w:szCs w:val="18"/>
                <w:lang w:val="es-ES"/>
              </w:rPr>
              <w:t>Dirección</w:t>
            </w:r>
            <w:r>
              <w:rPr>
                <w:sz w:val="18"/>
                <w:szCs w:val="18"/>
                <w:lang w:val="es-ES"/>
              </w:rPr>
              <w:t xml:space="preserve"> Administrativa</w:t>
            </w:r>
          </w:p>
        </w:tc>
        <w:tc>
          <w:tcPr>
            <w:tcW w:w="810" w:type="pct"/>
            <w:tcBorders>
              <w:left w:val="single" w:sz="6" w:space="0" w:color="auto"/>
            </w:tcBorders>
            <w:vAlign w:val="center"/>
          </w:tcPr>
          <w:p w:rsidR="00150CD1" w:rsidRPr="002067CE" w:rsidRDefault="00150CD1" w:rsidP="007E5E17">
            <w:pPr>
              <w:jc w:val="center"/>
              <w:rPr>
                <w:sz w:val="18"/>
                <w:szCs w:val="18"/>
                <w:highlight w:val="yellow"/>
                <w:lang w:val="es-ES"/>
              </w:rPr>
            </w:pPr>
            <w:r w:rsidRPr="002067CE">
              <w:rPr>
                <w:sz w:val="18"/>
                <w:szCs w:val="18"/>
                <w:lang w:val="es-ES"/>
              </w:rPr>
              <w:t>Técnico administrativo</w:t>
            </w:r>
          </w:p>
        </w:tc>
        <w:tc>
          <w:tcPr>
            <w:tcW w:w="1333" w:type="pct"/>
            <w:vAlign w:val="center"/>
          </w:tcPr>
          <w:p w:rsidR="00150CD1" w:rsidRPr="0072008D" w:rsidRDefault="0072008D" w:rsidP="0072008D">
            <w:pPr>
              <w:jc w:val="both"/>
              <w:rPr>
                <w:sz w:val="18"/>
                <w:szCs w:val="18"/>
                <w:lang w:val="es-ES"/>
              </w:rPr>
            </w:pPr>
            <w:r w:rsidRPr="0072008D">
              <w:rPr>
                <w:sz w:val="18"/>
                <w:szCs w:val="18"/>
              </w:rPr>
              <w:t>AP-GC-PC-001-FM-001 Formato base de datos del personal.</w:t>
            </w:r>
          </w:p>
        </w:tc>
      </w:tr>
      <w:tr w:rsidR="00150CD1" w:rsidRPr="007E5E17" w:rsidTr="009B6848">
        <w:trPr>
          <w:trHeight w:val="1212"/>
        </w:trPr>
        <w:tc>
          <w:tcPr>
            <w:tcW w:w="286" w:type="pct"/>
            <w:vAlign w:val="center"/>
          </w:tcPr>
          <w:p w:rsidR="00150CD1" w:rsidRPr="007E5E17" w:rsidRDefault="00150CD1" w:rsidP="00B248D8">
            <w:pPr>
              <w:pStyle w:val="Prrafodelista"/>
              <w:numPr>
                <w:ilvl w:val="0"/>
                <w:numId w:val="18"/>
              </w:numPr>
              <w:spacing w:line="240" w:lineRule="auto"/>
              <w:rPr>
                <w:rFonts w:ascii="Arial" w:hAnsi="Arial" w:cs="Arial"/>
                <w:sz w:val="20"/>
                <w:szCs w:val="20"/>
                <w:lang w:val="es-ES"/>
              </w:rPr>
            </w:pPr>
          </w:p>
        </w:tc>
        <w:tc>
          <w:tcPr>
            <w:tcW w:w="1686" w:type="pct"/>
            <w:gridSpan w:val="2"/>
            <w:vAlign w:val="center"/>
          </w:tcPr>
          <w:p w:rsidR="009B6848" w:rsidRPr="002067CE" w:rsidRDefault="009B6848" w:rsidP="0072008D">
            <w:pPr>
              <w:jc w:val="both"/>
              <w:rPr>
                <w:b/>
                <w:sz w:val="18"/>
                <w:szCs w:val="18"/>
                <w:lang w:val="es-ES"/>
              </w:rPr>
            </w:pPr>
          </w:p>
          <w:p w:rsidR="00150CD1" w:rsidRPr="002067CE" w:rsidRDefault="00150CD1" w:rsidP="0072008D">
            <w:pPr>
              <w:jc w:val="both"/>
              <w:rPr>
                <w:b/>
                <w:sz w:val="18"/>
                <w:szCs w:val="18"/>
                <w:lang w:val="es-ES"/>
              </w:rPr>
            </w:pPr>
            <w:r w:rsidRPr="002067CE">
              <w:rPr>
                <w:b/>
                <w:sz w:val="18"/>
                <w:szCs w:val="18"/>
                <w:lang w:val="es-ES"/>
              </w:rPr>
              <w:t>Publicar comunicación:</w:t>
            </w:r>
          </w:p>
          <w:p w:rsidR="009B6848" w:rsidRPr="002067CE" w:rsidRDefault="009B6848" w:rsidP="0072008D">
            <w:pPr>
              <w:jc w:val="both"/>
              <w:rPr>
                <w:sz w:val="18"/>
                <w:szCs w:val="18"/>
                <w:lang w:val="es-ES"/>
              </w:rPr>
            </w:pPr>
          </w:p>
          <w:p w:rsidR="00150CD1" w:rsidRPr="002067CE" w:rsidRDefault="00150CD1" w:rsidP="0072008D">
            <w:pPr>
              <w:jc w:val="both"/>
              <w:rPr>
                <w:sz w:val="18"/>
                <w:szCs w:val="18"/>
                <w:lang w:val="es-ES"/>
              </w:rPr>
            </w:pPr>
            <w:r w:rsidRPr="002067CE">
              <w:rPr>
                <w:sz w:val="18"/>
                <w:szCs w:val="18"/>
                <w:lang w:val="es-ES"/>
              </w:rPr>
              <w:t xml:space="preserve">Se entrega la comunicación generada y/o se publica vía correo electrónico  al personal del Instituto. </w:t>
            </w:r>
          </w:p>
          <w:p w:rsidR="009B6848" w:rsidRPr="002067CE" w:rsidRDefault="009B6848" w:rsidP="0072008D">
            <w:pPr>
              <w:jc w:val="both"/>
              <w:rPr>
                <w:b/>
                <w:sz w:val="18"/>
                <w:szCs w:val="18"/>
                <w:lang w:val="es-ES"/>
              </w:rPr>
            </w:pPr>
          </w:p>
          <w:p w:rsidR="00150CD1" w:rsidRPr="002067CE" w:rsidRDefault="00150CD1" w:rsidP="0072008D">
            <w:pPr>
              <w:jc w:val="both"/>
              <w:rPr>
                <w:sz w:val="18"/>
                <w:szCs w:val="18"/>
                <w:lang w:val="es-ES"/>
              </w:rPr>
            </w:pPr>
            <w:r w:rsidRPr="002067CE">
              <w:rPr>
                <w:b/>
                <w:sz w:val="18"/>
                <w:szCs w:val="18"/>
                <w:lang w:val="es-ES"/>
              </w:rPr>
              <w:t>Nota:</w:t>
            </w:r>
            <w:r w:rsidRPr="002067CE">
              <w:rPr>
                <w:sz w:val="18"/>
                <w:szCs w:val="18"/>
                <w:lang w:val="es-ES"/>
              </w:rPr>
              <w:t xml:space="preserve"> En el caso que se requiera citar al personal a algún evento específico como reuniones </w:t>
            </w:r>
            <w:r w:rsidR="0072008D" w:rsidRPr="002067CE">
              <w:rPr>
                <w:sz w:val="18"/>
                <w:szCs w:val="18"/>
                <w:lang w:val="es-ES"/>
              </w:rPr>
              <w:t>etc.</w:t>
            </w:r>
            <w:r w:rsidRPr="002067CE">
              <w:rPr>
                <w:sz w:val="18"/>
                <w:szCs w:val="18"/>
                <w:lang w:val="es-ES"/>
              </w:rPr>
              <w:t>, se realizará también vía correo electrónico especificando el motivo, fecha, hora y lugar.</w:t>
            </w:r>
          </w:p>
          <w:p w:rsidR="00150CD1" w:rsidRPr="002067CE" w:rsidRDefault="00150CD1" w:rsidP="0072008D">
            <w:pPr>
              <w:jc w:val="both"/>
              <w:rPr>
                <w:sz w:val="18"/>
                <w:szCs w:val="18"/>
                <w:lang w:val="es-ES"/>
              </w:rPr>
            </w:pPr>
          </w:p>
        </w:tc>
        <w:tc>
          <w:tcPr>
            <w:tcW w:w="885" w:type="pct"/>
            <w:tcBorders>
              <w:right w:val="single" w:sz="6" w:space="0" w:color="auto"/>
            </w:tcBorders>
            <w:vAlign w:val="center"/>
          </w:tcPr>
          <w:p w:rsidR="00150CD1" w:rsidRPr="002067CE" w:rsidRDefault="002067CE" w:rsidP="007E5E17">
            <w:pPr>
              <w:jc w:val="center"/>
              <w:rPr>
                <w:sz w:val="18"/>
                <w:szCs w:val="18"/>
                <w:lang w:val="es-ES"/>
              </w:rPr>
            </w:pPr>
            <w:r w:rsidRPr="002067CE">
              <w:rPr>
                <w:sz w:val="18"/>
                <w:szCs w:val="18"/>
                <w:lang w:val="es-ES"/>
              </w:rPr>
              <w:t>Dirección</w:t>
            </w:r>
            <w:r>
              <w:rPr>
                <w:sz w:val="18"/>
                <w:szCs w:val="18"/>
                <w:lang w:val="es-ES"/>
              </w:rPr>
              <w:t xml:space="preserve"> Administrativa</w:t>
            </w:r>
          </w:p>
        </w:tc>
        <w:tc>
          <w:tcPr>
            <w:tcW w:w="810" w:type="pct"/>
            <w:tcBorders>
              <w:left w:val="single" w:sz="6" w:space="0" w:color="auto"/>
            </w:tcBorders>
            <w:vAlign w:val="center"/>
          </w:tcPr>
          <w:p w:rsidR="00150CD1" w:rsidRPr="002067CE" w:rsidRDefault="00150CD1" w:rsidP="007E5E17">
            <w:pPr>
              <w:jc w:val="center"/>
              <w:rPr>
                <w:sz w:val="18"/>
                <w:szCs w:val="18"/>
                <w:highlight w:val="yellow"/>
                <w:lang w:val="es-ES"/>
              </w:rPr>
            </w:pPr>
            <w:r w:rsidRPr="002067CE">
              <w:rPr>
                <w:sz w:val="18"/>
                <w:szCs w:val="18"/>
                <w:lang w:val="es-ES"/>
              </w:rPr>
              <w:t>Técnico administrativo</w:t>
            </w:r>
          </w:p>
        </w:tc>
        <w:tc>
          <w:tcPr>
            <w:tcW w:w="1333" w:type="pct"/>
            <w:vAlign w:val="center"/>
          </w:tcPr>
          <w:p w:rsidR="00150CD1" w:rsidRPr="002067CE" w:rsidRDefault="00150CD1" w:rsidP="002067CE">
            <w:pPr>
              <w:jc w:val="both"/>
              <w:rPr>
                <w:b/>
                <w:sz w:val="18"/>
                <w:szCs w:val="18"/>
                <w:lang w:val="es-ES"/>
              </w:rPr>
            </w:pPr>
            <w:r w:rsidRPr="002067CE">
              <w:rPr>
                <w:b/>
                <w:sz w:val="18"/>
                <w:szCs w:val="18"/>
                <w:lang w:val="es-ES"/>
              </w:rPr>
              <w:t>Punto de control:</w:t>
            </w:r>
          </w:p>
          <w:p w:rsidR="00150CD1" w:rsidRDefault="00150CD1" w:rsidP="002067CE">
            <w:pPr>
              <w:jc w:val="both"/>
              <w:rPr>
                <w:sz w:val="18"/>
                <w:szCs w:val="18"/>
                <w:lang w:val="es-ES"/>
              </w:rPr>
            </w:pPr>
            <w:r w:rsidRPr="002067CE">
              <w:rPr>
                <w:sz w:val="18"/>
                <w:szCs w:val="18"/>
                <w:lang w:val="es-ES"/>
              </w:rPr>
              <w:t>Verificar que el comunicado sea enviado a todos los servidores de la entidad.</w:t>
            </w:r>
          </w:p>
          <w:p w:rsidR="00C21E1C" w:rsidRDefault="00C21E1C" w:rsidP="002067CE">
            <w:pPr>
              <w:jc w:val="both"/>
              <w:rPr>
                <w:sz w:val="18"/>
                <w:szCs w:val="18"/>
                <w:lang w:val="es-ES"/>
              </w:rPr>
            </w:pPr>
          </w:p>
          <w:p w:rsidR="00C21E1C" w:rsidRPr="00C21E1C" w:rsidRDefault="00C21E1C" w:rsidP="002067CE">
            <w:pPr>
              <w:jc w:val="both"/>
              <w:rPr>
                <w:sz w:val="18"/>
                <w:szCs w:val="18"/>
                <w:lang w:val="es-ES"/>
              </w:rPr>
            </w:pPr>
            <w:r w:rsidRPr="00C21E1C">
              <w:rPr>
                <w:sz w:val="18"/>
                <w:szCs w:val="18"/>
              </w:rPr>
              <w:t>AP-GC-PC-001-FM-005 Formato memorando</w:t>
            </w:r>
          </w:p>
        </w:tc>
      </w:tr>
      <w:tr w:rsidR="00150CD1" w:rsidRPr="007E5E17" w:rsidTr="009B6848">
        <w:trPr>
          <w:trHeight w:val="1212"/>
        </w:trPr>
        <w:tc>
          <w:tcPr>
            <w:tcW w:w="286" w:type="pct"/>
            <w:vAlign w:val="center"/>
          </w:tcPr>
          <w:p w:rsidR="00150CD1" w:rsidRPr="007E5E17" w:rsidRDefault="00150CD1" w:rsidP="004D05D0">
            <w:pPr>
              <w:pStyle w:val="Prrafodelista"/>
              <w:spacing w:line="240" w:lineRule="auto"/>
              <w:ind w:left="360"/>
              <w:rPr>
                <w:rFonts w:ascii="Arial" w:hAnsi="Arial" w:cs="Arial"/>
                <w:sz w:val="20"/>
                <w:szCs w:val="20"/>
                <w:lang w:val="es-ES"/>
              </w:rPr>
            </w:pPr>
          </w:p>
        </w:tc>
        <w:tc>
          <w:tcPr>
            <w:tcW w:w="1686" w:type="pct"/>
            <w:gridSpan w:val="2"/>
            <w:vAlign w:val="center"/>
          </w:tcPr>
          <w:p w:rsidR="00150CD1" w:rsidRPr="002067CE" w:rsidRDefault="00150CD1" w:rsidP="0072008D">
            <w:pPr>
              <w:jc w:val="both"/>
              <w:rPr>
                <w:b/>
                <w:sz w:val="18"/>
                <w:szCs w:val="18"/>
                <w:lang w:val="es-ES"/>
              </w:rPr>
            </w:pPr>
            <w:r w:rsidRPr="002067CE">
              <w:rPr>
                <w:b/>
                <w:sz w:val="18"/>
                <w:szCs w:val="18"/>
                <w:lang w:val="es-ES"/>
              </w:rPr>
              <w:t>¿El motivo de la comunicación es con el fin de reunir al personal?</w:t>
            </w:r>
          </w:p>
          <w:p w:rsidR="009B6848" w:rsidRPr="002067CE" w:rsidRDefault="009B6848" w:rsidP="0072008D">
            <w:pPr>
              <w:jc w:val="both"/>
              <w:rPr>
                <w:b/>
                <w:sz w:val="18"/>
                <w:szCs w:val="18"/>
                <w:lang w:val="es-ES"/>
              </w:rPr>
            </w:pPr>
          </w:p>
          <w:p w:rsidR="00150CD1" w:rsidRPr="002067CE" w:rsidRDefault="00150CD1" w:rsidP="0072008D">
            <w:pPr>
              <w:jc w:val="both"/>
              <w:rPr>
                <w:sz w:val="18"/>
                <w:szCs w:val="18"/>
                <w:lang w:val="es-ES"/>
              </w:rPr>
            </w:pPr>
            <w:r w:rsidRPr="002067CE">
              <w:rPr>
                <w:sz w:val="18"/>
                <w:szCs w:val="18"/>
                <w:lang w:val="es-ES"/>
              </w:rPr>
              <w:t>Si, continúe con la siguiente actividad.</w:t>
            </w:r>
          </w:p>
          <w:p w:rsidR="00150CD1" w:rsidRPr="002067CE" w:rsidRDefault="00150CD1" w:rsidP="0072008D">
            <w:pPr>
              <w:jc w:val="both"/>
              <w:rPr>
                <w:sz w:val="18"/>
                <w:szCs w:val="18"/>
                <w:lang w:val="es-ES"/>
              </w:rPr>
            </w:pPr>
            <w:r w:rsidRPr="002067CE">
              <w:rPr>
                <w:sz w:val="18"/>
                <w:szCs w:val="18"/>
                <w:lang w:val="es-ES"/>
              </w:rPr>
              <w:t>No, vaya a la actividad No 9.</w:t>
            </w:r>
          </w:p>
        </w:tc>
        <w:tc>
          <w:tcPr>
            <w:tcW w:w="885" w:type="pct"/>
            <w:tcBorders>
              <w:right w:val="single" w:sz="6" w:space="0" w:color="auto"/>
            </w:tcBorders>
            <w:vAlign w:val="center"/>
          </w:tcPr>
          <w:p w:rsidR="00150CD1" w:rsidRPr="002067CE" w:rsidRDefault="00150CD1" w:rsidP="007E5E17">
            <w:pPr>
              <w:jc w:val="center"/>
              <w:rPr>
                <w:sz w:val="18"/>
                <w:szCs w:val="18"/>
                <w:lang w:val="es-ES"/>
              </w:rPr>
            </w:pPr>
          </w:p>
        </w:tc>
        <w:tc>
          <w:tcPr>
            <w:tcW w:w="810" w:type="pct"/>
            <w:tcBorders>
              <w:left w:val="single" w:sz="6" w:space="0" w:color="auto"/>
            </w:tcBorders>
            <w:vAlign w:val="center"/>
          </w:tcPr>
          <w:p w:rsidR="00150CD1" w:rsidRPr="002067CE" w:rsidRDefault="00150CD1" w:rsidP="007E5E17">
            <w:pPr>
              <w:jc w:val="center"/>
              <w:rPr>
                <w:sz w:val="18"/>
                <w:szCs w:val="18"/>
                <w:lang w:val="es-ES"/>
              </w:rPr>
            </w:pPr>
          </w:p>
        </w:tc>
        <w:tc>
          <w:tcPr>
            <w:tcW w:w="1333" w:type="pct"/>
            <w:vAlign w:val="center"/>
          </w:tcPr>
          <w:p w:rsidR="00150CD1" w:rsidRPr="002067CE" w:rsidRDefault="00150CD1" w:rsidP="007E5E17">
            <w:pPr>
              <w:jc w:val="center"/>
              <w:rPr>
                <w:b/>
                <w:sz w:val="18"/>
                <w:szCs w:val="18"/>
                <w:lang w:val="es-ES"/>
              </w:rPr>
            </w:pPr>
          </w:p>
        </w:tc>
      </w:tr>
      <w:tr w:rsidR="00150CD1" w:rsidRPr="007E5E17" w:rsidTr="009B6848">
        <w:trPr>
          <w:trHeight w:val="1114"/>
        </w:trPr>
        <w:tc>
          <w:tcPr>
            <w:tcW w:w="286" w:type="pct"/>
            <w:vAlign w:val="center"/>
          </w:tcPr>
          <w:p w:rsidR="00150CD1" w:rsidRPr="007E5E17" w:rsidRDefault="00150CD1" w:rsidP="00B248D8">
            <w:pPr>
              <w:pStyle w:val="Prrafodelista"/>
              <w:numPr>
                <w:ilvl w:val="0"/>
                <w:numId w:val="18"/>
              </w:numPr>
              <w:spacing w:line="240" w:lineRule="auto"/>
              <w:rPr>
                <w:rFonts w:ascii="Arial" w:hAnsi="Arial" w:cs="Arial"/>
                <w:sz w:val="20"/>
                <w:szCs w:val="20"/>
                <w:lang w:val="es-ES"/>
              </w:rPr>
            </w:pPr>
          </w:p>
        </w:tc>
        <w:tc>
          <w:tcPr>
            <w:tcW w:w="1686" w:type="pct"/>
            <w:gridSpan w:val="2"/>
            <w:vAlign w:val="center"/>
          </w:tcPr>
          <w:p w:rsidR="00150CD1" w:rsidRPr="002067CE" w:rsidRDefault="00150CD1" w:rsidP="0072008D">
            <w:pPr>
              <w:jc w:val="both"/>
              <w:rPr>
                <w:color w:val="FF0000"/>
                <w:sz w:val="18"/>
                <w:szCs w:val="18"/>
                <w:lang w:val="es-ES"/>
              </w:rPr>
            </w:pPr>
            <w:r w:rsidRPr="002067CE">
              <w:rPr>
                <w:b/>
                <w:sz w:val="18"/>
                <w:szCs w:val="18"/>
                <w:lang w:val="es-ES"/>
              </w:rPr>
              <w:t>Desarrollo de la reunión:</w:t>
            </w:r>
          </w:p>
          <w:p w:rsidR="009B6848" w:rsidRPr="002067CE" w:rsidRDefault="009B6848" w:rsidP="0072008D">
            <w:pPr>
              <w:jc w:val="both"/>
              <w:rPr>
                <w:sz w:val="18"/>
                <w:szCs w:val="18"/>
                <w:lang w:val="es-ES"/>
              </w:rPr>
            </w:pPr>
          </w:p>
          <w:p w:rsidR="00150CD1" w:rsidRPr="002067CE" w:rsidRDefault="00150CD1" w:rsidP="0072008D">
            <w:pPr>
              <w:jc w:val="both"/>
              <w:rPr>
                <w:sz w:val="18"/>
                <w:szCs w:val="18"/>
                <w:lang w:val="es-ES"/>
              </w:rPr>
            </w:pPr>
            <w:r w:rsidRPr="002067CE">
              <w:rPr>
                <w:sz w:val="18"/>
                <w:szCs w:val="18"/>
                <w:lang w:val="es-ES"/>
              </w:rPr>
              <w:t>Se realiza la reunión a la que fueron citados los participantes vía correo electrónico</w:t>
            </w:r>
            <w:r w:rsidRPr="002067CE">
              <w:rPr>
                <w:color w:val="FF0000"/>
                <w:sz w:val="18"/>
                <w:szCs w:val="18"/>
                <w:lang w:val="es-ES"/>
              </w:rPr>
              <w:t>.</w:t>
            </w:r>
          </w:p>
        </w:tc>
        <w:tc>
          <w:tcPr>
            <w:tcW w:w="885" w:type="pct"/>
            <w:tcBorders>
              <w:right w:val="single" w:sz="6" w:space="0" w:color="auto"/>
            </w:tcBorders>
            <w:vAlign w:val="center"/>
          </w:tcPr>
          <w:p w:rsidR="00150CD1" w:rsidRPr="002067CE" w:rsidRDefault="00150CD1" w:rsidP="00CE5DB0">
            <w:pPr>
              <w:jc w:val="center"/>
              <w:rPr>
                <w:sz w:val="18"/>
                <w:szCs w:val="18"/>
                <w:lang w:val="es-ES"/>
              </w:rPr>
            </w:pPr>
            <w:r w:rsidRPr="002067CE">
              <w:rPr>
                <w:sz w:val="18"/>
                <w:szCs w:val="18"/>
                <w:lang w:val="es-ES"/>
              </w:rPr>
              <w:t>Todas las áreas</w:t>
            </w:r>
          </w:p>
        </w:tc>
        <w:tc>
          <w:tcPr>
            <w:tcW w:w="810" w:type="pct"/>
            <w:tcBorders>
              <w:left w:val="single" w:sz="6" w:space="0" w:color="auto"/>
            </w:tcBorders>
            <w:vAlign w:val="center"/>
          </w:tcPr>
          <w:p w:rsidR="00150CD1" w:rsidRPr="002067CE" w:rsidRDefault="00150CD1" w:rsidP="00CE5DB0">
            <w:pPr>
              <w:jc w:val="center"/>
              <w:rPr>
                <w:sz w:val="18"/>
                <w:szCs w:val="18"/>
                <w:lang w:val="es-ES"/>
              </w:rPr>
            </w:pPr>
            <w:r w:rsidRPr="002067CE">
              <w:rPr>
                <w:sz w:val="18"/>
                <w:szCs w:val="18"/>
                <w:lang w:val="es-ES"/>
              </w:rPr>
              <w:t>Técnico administrativo</w:t>
            </w:r>
          </w:p>
          <w:p w:rsidR="00150CD1" w:rsidRPr="002067CE" w:rsidRDefault="00150CD1" w:rsidP="00CE5DB0">
            <w:pPr>
              <w:jc w:val="center"/>
              <w:rPr>
                <w:sz w:val="18"/>
                <w:szCs w:val="18"/>
                <w:lang w:val="es-ES"/>
              </w:rPr>
            </w:pPr>
            <w:r w:rsidRPr="002067CE">
              <w:rPr>
                <w:sz w:val="18"/>
                <w:szCs w:val="18"/>
                <w:lang w:val="es-ES"/>
              </w:rPr>
              <w:t>Funcionarios</w:t>
            </w:r>
          </w:p>
          <w:p w:rsidR="00150CD1" w:rsidRPr="002067CE" w:rsidRDefault="00150CD1" w:rsidP="00CE5DB0">
            <w:pPr>
              <w:jc w:val="center"/>
              <w:rPr>
                <w:sz w:val="18"/>
                <w:szCs w:val="18"/>
                <w:highlight w:val="yellow"/>
                <w:lang w:val="es-ES"/>
              </w:rPr>
            </w:pPr>
            <w:r w:rsidRPr="002067CE">
              <w:rPr>
                <w:sz w:val="18"/>
                <w:szCs w:val="18"/>
                <w:lang w:val="es-ES"/>
              </w:rPr>
              <w:t>Contratistas</w:t>
            </w:r>
          </w:p>
        </w:tc>
        <w:tc>
          <w:tcPr>
            <w:tcW w:w="1333" w:type="pct"/>
            <w:vAlign w:val="center"/>
          </w:tcPr>
          <w:p w:rsidR="00150CD1" w:rsidRPr="002067CE" w:rsidRDefault="00150CD1" w:rsidP="007E5E17">
            <w:pPr>
              <w:jc w:val="center"/>
              <w:rPr>
                <w:sz w:val="18"/>
                <w:szCs w:val="18"/>
                <w:lang w:val="es-ES"/>
              </w:rPr>
            </w:pPr>
          </w:p>
        </w:tc>
      </w:tr>
      <w:tr w:rsidR="00150CD1" w:rsidRPr="007E5E17" w:rsidTr="009B6848">
        <w:trPr>
          <w:trHeight w:val="2109"/>
        </w:trPr>
        <w:tc>
          <w:tcPr>
            <w:tcW w:w="286" w:type="pct"/>
            <w:vAlign w:val="center"/>
          </w:tcPr>
          <w:p w:rsidR="00150CD1" w:rsidRPr="007E5E17" w:rsidRDefault="00150CD1" w:rsidP="00B248D8">
            <w:pPr>
              <w:pStyle w:val="Prrafodelista"/>
              <w:numPr>
                <w:ilvl w:val="0"/>
                <w:numId w:val="18"/>
              </w:numPr>
              <w:spacing w:line="240" w:lineRule="auto"/>
              <w:rPr>
                <w:rFonts w:ascii="Arial" w:hAnsi="Arial" w:cs="Arial"/>
                <w:sz w:val="20"/>
                <w:szCs w:val="20"/>
                <w:lang w:val="es-ES"/>
              </w:rPr>
            </w:pPr>
          </w:p>
        </w:tc>
        <w:tc>
          <w:tcPr>
            <w:tcW w:w="1686" w:type="pct"/>
            <w:gridSpan w:val="2"/>
            <w:vAlign w:val="center"/>
          </w:tcPr>
          <w:p w:rsidR="00150CD1" w:rsidRPr="002067CE" w:rsidRDefault="00150CD1" w:rsidP="0072008D">
            <w:pPr>
              <w:jc w:val="both"/>
              <w:rPr>
                <w:b/>
                <w:sz w:val="18"/>
                <w:szCs w:val="18"/>
                <w:lang w:val="es-ES"/>
              </w:rPr>
            </w:pPr>
            <w:r w:rsidRPr="002067CE">
              <w:rPr>
                <w:b/>
                <w:sz w:val="18"/>
                <w:szCs w:val="18"/>
                <w:lang w:val="es-ES"/>
              </w:rPr>
              <w:t>Registro de la información:</w:t>
            </w:r>
          </w:p>
          <w:p w:rsidR="009B6848" w:rsidRPr="002067CE" w:rsidRDefault="009B6848" w:rsidP="0072008D">
            <w:pPr>
              <w:jc w:val="both"/>
              <w:rPr>
                <w:sz w:val="18"/>
                <w:szCs w:val="18"/>
                <w:lang w:val="es-ES"/>
              </w:rPr>
            </w:pPr>
          </w:p>
          <w:p w:rsidR="00150CD1" w:rsidRPr="002067CE" w:rsidRDefault="00150CD1" w:rsidP="0072008D">
            <w:pPr>
              <w:jc w:val="both"/>
              <w:rPr>
                <w:sz w:val="18"/>
                <w:szCs w:val="18"/>
                <w:lang w:val="es-ES"/>
              </w:rPr>
            </w:pPr>
            <w:r w:rsidRPr="002067CE">
              <w:rPr>
                <w:sz w:val="18"/>
                <w:szCs w:val="18"/>
                <w:lang w:val="es-ES"/>
              </w:rPr>
              <w:t>Se consigna la información obtenida durante la ejecución de la reunión, la cual se utiliza para emitir el acta y/o memorando respectivo.</w:t>
            </w:r>
          </w:p>
        </w:tc>
        <w:tc>
          <w:tcPr>
            <w:tcW w:w="885" w:type="pct"/>
            <w:tcBorders>
              <w:right w:val="single" w:sz="6" w:space="0" w:color="auto"/>
            </w:tcBorders>
            <w:vAlign w:val="center"/>
          </w:tcPr>
          <w:p w:rsidR="00150CD1" w:rsidRPr="002067CE" w:rsidRDefault="002067CE" w:rsidP="007E5E17">
            <w:pPr>
              <w:jc w:val="center"/>
              <w:rPr>
                <w:sz w:val="18"/>
                <w:szCs w:val="18"/>
                <w:lang w:val="es-ES"/>
              </w:rPr>
            </w:pPr>
            <w:r w:rsidRPr="002067CE">
              <w:rPr>
                <w:sz w:val="18"/>
                <w:szCs w:val="18"/>
                <w:lang w:val="es-ES"/>
              </w:rPr>
              <w:t>Dirección</w:t>
            </w:r>
            <w:r>
              <w:rPr>
                <w:sz w:val="18"/>
                <w:szCs w:val="18"/>
                <w:lang w:val="es-ES"/>
              </w:rPr>
              <w:t xml:space="preserve"> Administrativa</w:t>
            </w:r>
          </w:p>
        </w:tc>
        <w:tc>
          <w:tcPr>
            <w:tcW w:w="810" w:type="pct"/>
            <w:tcBorders>
              <w:left w:val="single" w:sz="6" w:space="0" w:color="auto"/>
            </w:tcBorders>
            <w:vAlign w:val="center"/>
          </w:tcPr>
          <w:p w:rsidR="00150CD1" w:rsidRPr="002067CE" w:rsidRDefault="00150CD1" w:rsidP="007E5E17">
            <w:pPr>
              <w:jc w:val="center"/>
              <w:rPr>
                <w:sz w:val="18"/>
                <w:szCs w:val="18"/>
                <w:highlight w:val="yellow"/>
                <w:lang w:val="es-ES"/>
              </w:rPr>
            </w:pPr>
            <w:r w:rsidRPr="002067CE">
              <w:rPr>
                <w:sz w:val="18"/>
                <w:szCs w:val="18"/>
                <w:lang w:val="es-ES"/>
              </w:rPr>
              <w:t>Técnico administrativo</w:t>
            </w:r>
          </w:p>
        </w:tc>
        <w:tc>
          <w:tcPr>
            <w:tcW w:w="1333" w:type="pct"/>
            <w:vAlign w:val="center"/>
          </w:tcPr>
          <w:p w:rsidR="00150CD1" w:rsidRPr="002067CE" w:rsidRDefault="00150CD1" w:rsidP="002067CE">
            <w:pPr>
              <w:jc w:val="both"/>
              <w:rPr>
                <w:b/>
                <w:sz w:val="18"/>
                <w:szCs w:val="18"/>
                <w:lang w:val="es-ES"/>
              </w:rPr>
            </w:pPr>
            <w:r w:rsidRPr="002067CE">
              <w:rPr>
                <w:b/>
                <w:sz w:val="18"/>
                <w:szCs w:val="18"/>
                <w:lang w:val="es-ES"/>
              </w:rPr>
              <w:t>Punto de control:</w:t>
            </w:r>
          </w:p>
          <w:p w:rsidR="00150CD1" w:rsidRDefault="00150CD1" w:rsidP="002067CE">
            <w:pPr>
              <w:jc w:val="both"/>
              <w:rPr>
                <w:sz w:val="18"/>
                <w:szCs w:val="18"/>
                <w:lang w:val="es-ES"/>
              </w:rPr>
            </w:pPr>
            <w:r w:rsidRPr="002067CE">
              <w:rPr>
                <w:sz w:val="18"/>
                <w:szCs w:val="18"/>
                <w:lang w:val="es-ES"/>
              </w:rPr>
              <w:t>Verificar que la información sea consignada en su totalidad.</w:t>
            </w:r>
          </w:p>
          <w:p w:rsidR="0072008D" w:rsidRDefault="0072008D" w:rsidP="002067CE">
            <w:pPr>
              <w:jc w:val="both"/>
              <w:rPr>
                <w:sz w:val="18"/>
                <w:szCs w:val="18"/>
                <w:lang w:val="es-ES"/>
              </w:rPr>
            </w:pPr>
          </w:p>
          <w:p w:rsidR="0072008D" w:rsidRPr="0072008D" w:rsidRDefault="0072008D" w:rsidP="002067CE">
            <w:pPr>
              <w:jc w:val="both"/>
              <w:rPr>
                <w:sz w:val="18"/>
                <w:szCs w:val="18"/>
                <w:lang w:val="es-ES"/>
              </w:rPr>
            </w:pPr>
            <w:r w:rsidRPr="0072008D">
              <w:rPr>
                <w:sz w:val="18"/>
                <w:szCs w:val="18"/>
              </w:rPr>
              <w:t>AP-GC-PC-001-FM-004 Formato lista de asistencia reunión</w:t>
            </w:r>
          </w:p>
        </w:tc>
      </w:tr>
      <w:tr w:rsidR="00150CD1" w:rsidRPr="007E5E17" w:rsidTr="009B6848">
        <w:trPr>
          <w:trHeight w:val="1415"/>
        </w:trPr>
        <w:tc>
          <w:tcPr>
            <w:tcW w:w="286" w:type="pct"/>
            <w:vAlign w:val="center"/>
          </w:tcPr>
          <w:p w:rsidR="00150CD1" w:rsidRPr="007E5E17" w:rsidRDefault="00150CD1" w:rsidP="00B248D8">
            <w:pPr>
              <w:pStyle w:val="Prrafodelista"/>
              <w:numPr>
                <w:ilvl w:val="0"/>
                <w:numId w:val="18"/>
              </w:numPr>
              <w:spacing w:line="240" w:lineRule="auto"/>
              <w:rPr>
                <w:rFonts w:ascii="Arial" w:hAnsi="Arial" w:cs="Arial"/>
                <w:sz w:val="20"/>
                <w:szCs w:val="20"/>
                <w:lang w:val="es-ES"/>
              </w:rPr>
            </w:pPr>
          </w:p>
        </w:tc>
        <w:tc>
          <w:tcPr>
            <w:tcW w:w="1686" w:type="pct"/>
            <w:gridSpan w:val="2"/>
            <w:vAlign w:val="center"/>
          </w:tcPr>
          <w:p w:rsidR="00150CD1" w:rsidRPr="002067CE" w:rsidRDefault="00150CD1" w:rsidP="0072008D">
            <w:pPr>
              <w:jc w:val="both"/>
              <w:rPr>
                <w:b/>
                <w:color w:val="FF0000"/>
                <w:sz w:val="18"/>
                <w:szCs w:val="18"/>
                <w:lang w:val="es-ES"/>
              </w:rPr>
            </w:pPr>
            <w:r w:rsidRPr="002067CE">
              <w:rPr>
                <w:b/>
                <w:sz w:val="18"/>
                <w:szCs w:val="18"/>
                <w:lang w:val="es-ES"/>
              </w:rPr>
              <w:t>Socialización del memorando:</w:t>
            </w:r>
          </w:p>
          <w:p w:rsidR="009B6848" w:rsidRPr="002067CE" w:rsidRDefault="009B6848" w:rsidP="0072008D">
            <w:pPr>
              <w:jc w:val="both"/>
              <w:rPr>
                <w:sz w:val="18"/>
                <w:szCs w:val="18"/>
                <w:lang w:val="es-ES"/>
              </w:rPr>
            </w:pPr>
          </w:p>
          <w:p w:rsidR="00150CD1" w:rsidRPr="002067CE" w:rsidRDefault="00150CD1" w:rsidP="0072008D">
            <w:pPr>
              <w:jc w:val="both"/>
              <w:rPr>
                <w:sz w:val="18"/>
                <w:szCs w:val="18"/>
                <w:lang w:val="es-ES"/>
              </w:rPr>
            </w:pPr>
            <w:r w:rsidRPr="002067CE">
              <w:rPr>
                <w:sz w:val="18"/>
                <w:szCs w:val="18"/>
                <w:lang w:val="es-ES"/>
              </w:rPr>
              <w:t>Se publica el memorando generado vía correo electrónico en donde se dan a conocer los compromisos adquiridos durante la reunión con cada uno de los participantes.</w:t>
            </w:r>
          </w:p>
        </w:tc>
        <w:tc>
          <w:tcPr>
            <w:tcW w:w="885" w:type="pct"/>
            <w:tcBorders>
              <w:right w:val="single" w:sz="6" w:space="0" w:color="auto"/>
            </w:tcBorders>
            <w:vAlign w:val="center"/>
          </w:tcPr>
          <w:p w:rsidR="00150CD1" w:rsidRPr="002067CE" w:rsidRDefault="002067CE" w:rsidP="007E5E17">
            <w:pPr>
              <w:jc w:val="center"/>
              <w:rPr>
                <w:sz w:val="18"/>
                <w:szCs w:val="18"/>
                <w:lang w:val="es-ES"/>
              </w:rPr>
            </w:pPr>
            <w:r w:rsidRPr="002067CE">
              <w:rPr>
                <w:sz w:val="18"/>
                <w:szCs w:val="18"/>
                <w:lang w:val="es-ES"/>
              </w:rPr>
              <w:t>Dirección</w:t>
            </w:r>
            <w:r>
              <w:rPr>
                <w:sz w:val="18"/>
                <w:szCs w:val="18"/>
                <w:lang w:val="es-ES"/>
              </w:rPr>
              <w:t xml:space="preserve"> Administrativa</w:t>
            </w:r>
          </w:p>
        </w:tc>
        <w:tc>
          <w:tcPr>
            <w:tcW w:w="810" w:type="pct"/>
            <w:tcBorders>
              <w:left w:val="single" w:sz="6" w:space="0" w:color="auto"/>
            </w:tcBorders>
            <w:vAlign w:val="center"/>
          </w:tcPr>
          <w:p w:rsidR="00150CD1" w:rsidRPr="002067CE" w:rsidRDefault="00150CD1" w:rsidP="007E5E17">
            <w:pPr>
              <w:jc w:val="center"/>
              <w:rPr>
                <w:sz w:val="18"/>
                <w:szCs w:val="18"/>
                <w:lang w:val="es-ES"/>
              </w:rPr>
            </w:pPr>
            <w:r w:rsidRPr="002067CE">
              <w:rPr>
                <w:sz w:val="18"/>
                <w:szCs w:val="18"/>
                <w:lang w:val="es-ES"/>
              </w:rPr>
              <w:t>Técnico administrativo</w:t>
            </w:r>
          </w:p>
          <w:p w:rsidR="00150CD1" w:rsidRPr="002067CE" w:rsidRDefault="00150CD1" w:rsidP="007E5E17">
            <w:pPr>
              <w:jc w:val="center"/>
              <w:rPr>
                <w:sz w:val="18"/>
                <w:szCs w:val="18"/>
                <w:lang w:val="es-ES"/>
              </w:rPr>
            </w:pPr>
            <w:r w:rsidRPr="002067CE">
              <w:rPr>
                <w:sz w:val="18"/>
                <w:szCs w:val="18"/>
                <w:lang w:val="es-ES"/>
              </w:rPr>
              <w:t>Funcionarios</w:t>
            </w:r>
          </w:p>
          <w:p w:rsidR="00150CD1" w:rsidRPr="002067CE" w:rsidRDefault="00150CD1" w:rsidP="007E5E17">
            <w:pPr>
              <w:jc w:val="center"/>
              <w:rPr>
                <w:sz w:val="18"/>
                <w:szCs w:val="18"/>
                <w:highlight w:val="yellow"/>
                <w:lang w:val="es-ES"/>
              </w:rPr>
            </w:pPr>
            <w:r w:rsidRPr="002067CE">
              <w:rPr>
                <w:sz w:val="18"/>
                <w:szCs w:val="18"/>
                <w:lang w:val="es-ES"/>
              </w:rPr>
              <w:t>Contratistas</w:t>
            </w:r>
          </w:p>
        </w:tc>
        <w:tc>
          <w:tcPr>
            <w:tcW w:w="1333" w:type="pct"/>
            <w:vAlign w:val="center"/>
          </w:tcPr>
          <w:p w:rsidR="00150CD1" w:rsidRPr="002067CE" w:rsidRDefault="00150CD1" w:rsidP="0072008D">
            <w:pPr>
              <w:rPr>
                <w:sz w:val="18"/>
                <w:szCs w:val="18"/>
                <w:lang w:val="es-ES"/>
              </w:rPr>
            </w:pPr>
          </w:p>
        </w:tc>
      </w:tr>
      <w:tr w:rsidR="00150CD1" w:rsidRPr="007E5E17" w:rsidTr="009B6848">
        <w:trPr>
          <w:trHeight w:val="1637"/>
        </w:trPr>
        <w:tc>
          <w:tcPr>
            <w:tcW w:w="286" w:type="pct"/>
            <w:vAlign w:val="center"/>
          </w:tcPr>
          <w:p w:rsidR="00150CD1" w:rsidRPr="007E5E17" w:rsidRDefault="00150CD1" w:rsidP="00B248D8">
            <w:pPr>
              <w:pStyle w:val="Prrafodelista"/>
              <w:numPr>
                <w:ilvl w:val="0"/>
                <w:numId w:val="18"/>
              </w:numPr>
              <w:spacing w:line="240" w:lineRule="auto"/>
              <w:jc w:val="center"/>
              <w:rPr>
                <w:rFonts w:ascii="Arial" w:hAnsi="Arial" w:cs="Arial"/>
                <w:sz w:val="20"/>
                <w:szCs w:val="20"/>
                <w:lang w:val="es-ES"/>
              </w:rPr>
            </w:pPr>
          </w:p>
        </w:tc>
        <w:tc>
          <w:tcPr>
            <w:tcW w:w="1686" w:type="pct"/>
            <w:gridSpan w:val="2"/>
            <w:vAlign w:val="center"/>
          </w:tcPr>
          <w:p w:rsidR="00150CD1" w:rsidRPr="002067CE" w:rsidRDefault="00150CD1" w:rsidP="0072008D">
            <w:pPr>
              <w:jc w:val="both"/>
              <w:rPr>
                <w:b/>
                <w:sz w:val="18"/>
                <w:szCs w:val="18"/>
                <w:lang w:val="es-ES"/>
              </w:rPr>
            </w:pPr>
            <w:r w:rsidRPr="002067CE">
              <w:rPr>
                <w:b/>
                <w:sz w:val="18"/>
                <w:szCs w:val="18"/>
                <w:lang w:val="es-ES"/>
              </w:rPr>
              <w:t>Archivar documentos:</w:t>
            </w:r>
          </w:p>
          <w:p w:rsidR="009B6848" w:rsidRPr="002067CE" w:rsidRDefault="009B6848" w:rsidP="0072008D">
            <w:pPr>
              <w:jc w:val="both"/>
              <w:rPr>
                <w:sz w:val="18"/>
                <w:szCs w:val="18"/>
                <w:lang w:val="es-ES"/>
              </w:rPr>
            </w:pPr>
          </w:p>
          <w:p w:rsidR="00150CD1" w:rsidRPr="002067CE" w:rsidRDefault="00150CD1" w:rsidP="0072008D">
            <w:pPr>
              <w:jc w:val="both"/>
              <w:rPr>
                <w:sz w:val="18"/>
                <w:szCs w:val="18"/>
                <w:lang w:val="es-ES"/>
              </w:rPr>
            </w:pPr>
            <w:r w:rsidRPr="002067CE">
              <w:rPr>
                <w:sz w:val="18"/>
                <w:szCs w:val="18"/>
                <w:lang w:val="es-ES"/>
              </w:rPr>
              <w:t>Se archivan los documentos generados durante la ejecución del presente procedimiento de acuerdo con los lineamientos de archivo y tablas de retención documental.</w:t>
            </w:r>
          </w:p>
        </w:tc>
        <w:tc>
          <w:tcPr>
            <w:tcW w:w="885" w:type="pct"/>
            <w:tcBorders>
              <w:right w:val="single" w:sz="6" w:space="0" w:color="auto"/>
            </w:tcBorders>
            <w:vAlign w:val="center"/>
          </w:tcPr>
          <w:p w:rsidR="00150CD1" w:rsidRPr="002067CE" w:rsidRDefault="002067CE" w:rsidP="007E5E17">
            <w:pPr>
              <w:jc w:val="center"/>
              <w:rPr>
                <w:sz w:val="18"/>
                <w:szCs w:val="18"/>
                <w:lang w:val="es-ES"/>
              </w:rPr>
            </w:pPr>
            <w:r w:rsidRPr="002067CE">
              <w:rPr>
                <w:sz w:val="18"/>
                <w:szCs w:val="18"/>
                <w:lang w:val="es-ES"/>
              </w:rPr>
              <w:t>Dirección</w:t>
            </w:r>
            <w:r>
              <w:rPr>
                <w:sz w:val="18"/>
                <w:szCs w:val="18"/>
                <w:lang w:val="es-ES"/>
              </w:rPr>
              <w:t xml:space="preserve"> Administrativa</w:t>
            </w:r>
          </w:p>
        </w:tc>
        <w:tc>
          <w:tcPr>
            <w:tcW w:w="810" w:type="pct"/>
            <w:tcBorders>
              <w:left w:val="single" w:sz="6" w:space="0" w:color="auto"/>
            </w:tcBorders>
            <w:vAlign w:val="center"/>
          </w:tcPr>
          <w:p w:rsidR="00150CD1" w:rsidRPr="002067CE" w:rsidRDefault="00150CD1" w:rsidP="007E5E17">
            <w:pPr>
              <w:jc w:val="center"/>
              <w:rPr>
                <w:sz w:val="18"/>
                <w:szCs w:val="18"/>
                <w:highlight w:val="yellow"/>
                <w:lang w:val="es-ES"/>
              </w:rPr>
            </w:pPr>
            <w:r w:rsidRPr="002067CE">
              <w:rPr>
                <w:sz w:val="18"/>
                <w:szCs w:val="18"/>
                <w:lang w:val="es-ES"/>
              </w:rPr>
              <w:t>Técnico administrativo</w:t>
            </w:r>
          </w:p>
        </w:tc>
        <w:tc>
          <w:tcPr>
            <w:tcW w:w="1333" w:type="pct"/>
            <w:vAlign w:val="center"/>
          </w:tcPr>
          <w:p w:rsidR="00150CD1" w:rsidRPr="002067CE" w:rsidRDefault="00150CD1" w:rsidP="007E5E17">
            <w:pPr>
              <w:jc w:val="center"/>
              <w:rPr>
                <w:sz w:val="18"/>
                <w:szCs w:val="18"/>
                <w:lang w:val="es-ES"/>
              </w:rPr>
            </w:pPr>
          </w:p>
        </w:tc>
      </w:tr>
      <w:tr w:rsidR="00FD6C29" w:rsidRPr="007E5E17" w:rsidTr="00CA77F9">
        <w:tc>
          <w:tcPr>
            <w:tcW w:w="5000" w:type="pct"/>
            <w:gridSpan w:val="6"/>
            <w:shd w:val="clear" w:color="auto" w:fill="D9D9D9" w:themeFill="background1" w:themeFillShade="D9"/>
            <w:vAlign w:val="center"/>
          </w:tcPr>
          <w:p w:rsidR="00FD6C29" w:rsidRPr="007E5E17" w:rsidRDefault="00FD6C29" w:rsidP="00B248D8">
            <w:pPr>
              <w:pStyle w:val="Prrafodelista"/>
              <w:numPr>
                <w:ilvl w:val="0"/>
                <w:numId w:val="1"/>
              </w:numPr>
              <w:spacing w:after="0" w:line="240" w:lineRule="auto"/>
              <w:rPr>
                <w:rFonts w:ascii="Arial" w:eastAsia="Times New Roman" w:hAnsi="Arial" w:cs="Arial"/>
                <w:b/>
                <w:sz w:val="20"/>
                <w:szCs w:val="20"/>
                <w:lang w:val="es-ES" w:eastAsia="es-CO"/>
              </w:rPr>
            </w:pPr>
            <w:r w:rsidRPr="007E5E17">
              <w:rPr>
                <w:rFonts w:ascii="Arial" w:eastAsia="Times New Roman" w:hAnsi="Arial" w:cs="Arial"/>
                <w:b/>
                <w:sz w:val="20"/>
                <w:szCs w:val="20"/>
                <w:lang w:val="es-ES" w:eastAsia="es-CO"/>
              </w:rPr>
              <w:t>DIAGRAMA DE FLUJO DEL PROCEDIMIENTO</w:t>
            </w:r>
          </w:p>
        </w:tc>
      </w:tr>
      <w:tr w:rsidR="00FD6C29" w:rsidRPr="007E5E17" w:rsidTr="0079459E">
        <w:tblPrEx>
          <w:tblCellMar>
            <w:left w:w="70" w:type="dxa"/>
            <w:right w:w="70" w:type="dxa"/>
          </w:tblCellMar>
        </w:tblPrEx>
        <w:tc>
          <w:tcPr>
            <w:tcW w:w="5000" w:type="pct"/>
            <w:gridSpan w:val="6"/>
            <w:tcBorders>
              <w:bottom w:val="single" w:sz="4" w:space="0" w:color="auto"/>
            </w:tcBorders>
            <w:shd w:val="clear" w:color="auto" w:fill="FFFFFF" w:themeFill="background1"/>
            <w:vAlign w:val="center"/>
          </w:tcPr>
          <w:p w:rsidR="00FD6C29" w:rsidRPr="007E5E17" w:rsidRDefault="00901945" w:rsidP="00901945">
            <w:pPr>
              <w:jc w:val="center"/>
              <w:rPr>
                <w:b/>
              </w:rPr>
            </w:pPr>
            <w:r>
              <w:rPr>
                <w:b/>
                <w:noProof/>
              </w:rPr>
              <w:drawing>
                <wp:inline distT="0" distB="0" distL="0" distR="0">
                  <wp:extent cx="6191250" cy="652737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6109" cy="6553582"/>
                          </a:xfrm>
                          <a:prstGeom prst="rect">
                            <a:avLst/>
                          </a:prstGeom>
                          <a:noFill/>
                          <a:ln>
                            <a:noFill/>
                          </a:ln>
                        </pic:spPr>
                      </pic:pic>
                    </a:graphicData>
                  </a:graphic>
                </wp:inline>
              </w:drawing>
            </w:r>
          </w:p>
        </w:tc>
      </w:tr>
    </w:tbl>
    <w:p w:rsidR="008A1561" w:rsidRDefault="008A1561" w:rsidP="00386B56"/>
    <w:p w:rsidR="00261361" w:rsidRDefault="00261361" w:rsidP="00386B56"/>
    <w:p w:rsidR="00261361" w:rsidRDefault="00261361" w:rsidP="00386B56"/>
    <w:p w:rsidR="00261361" w:rsidRDefault="00261361" w:rsidP="00386B56"/>
    <w:p w:rsidR="00261361" w:rsidRDefault="00261361" w:rsidP="00386B56"/>
    <w:tbl>
      <w:tblPr>
        <w:tblpPr w:leftFromText="141" w:rightFromText="141" w:vertAnchor="text" w:horzAnchor="margin" w:tblpX="-176" w:tblpY="43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2410"/>
        <w:gridCol w:w="4697"/>
      </w:tblGrid>
      <w:tr w:rsidR="00386B56" w:rsidRPr="007E5E17" w:rsidTr="002569D4">
        <w:trPr>
          <w:trHeight w:hRule="exact" w:val="340"/>
        </w:trPr>
        <w:tc>
          <w:tcPr>
            <w:tcW w:w="10060" w:type="dxa"/>
            <w:gridSpan w:val="3"/>
            <w:shd w:val="clear" w:color="auto" w:fill="D9D9D9"/>
          </w:tcPr>
          <w:p w:rsidR="00386B56" w:rsidRPr="007E5E17" w:rsidRDefault="00386B56" w:rsidP="002569D4">
            <w:pPr>
              <w:pStyle w:val="Prrafodelista"/>
              <w:spacing w:line="240" w:lineRule="auto"/>
              <w:ind w:left="0"/>
              <w:jc w:val="center"/>
              <w:rPr>
                <w:rFonts w:ascii="Arial" w:hAnsi="Arial" w:cs="Arial"/>
                <w:b/>
                <w:sz w:val="20"/>
                <w:szCs w:val="20"/>
                <w:lang w:val="es-CO"/>
              </w:rPr>
            </w:pPr>
            <w:r w:rsidRPr="007E5E17">
              <w:rPr>
                <w:rFonts w:ascii="Arial" w:hAnsi="Arial" w:cs="Arial"/>
                <w:b/>
                <w:sz w:val="20"/>
                <w:szCs w:val="20"/>
                <w:lang w:val="es-CO"/>
              </w:rPr>
              <w:t>CONTROL DE CAMBIOS</w:t>
            </w:r>
          </w:p>
        </w:tc>
      </w:tr>
      <w:tr w:rsidR="00386B56" w:rsidRPr="007E5E17" w:rsidTr="002569D4">
        <w:trPr>
          <w:trHeight w:hRule="exact" w:val="340"/>
        </w:trPr>
        <w:tc>
          <w:tcPr>
            <w:tcW w:w="2953" w:type="dxa"/>
            <w:shd w:val="clear" w:color="auto" w:fill="FFFFFF"/>
            <w:vAlign w:val="center"/>
          </w:tcPr>
          <w:p w:rsidR="00386B56" w:rsidRPr="007E5E17" w:rsidRDefault="00386B56" w:rsidP="002569D4">
            <w:pPr>
              <w:pStyle w:val="Prrafodelista"/>
              <w:spacing w:line="240" w:lineRule="auto"/>
              <w:ind w:left="0"/>
              <w:jc w:val="center"/>
              <w:rPr>
                <w:rFonts w:ascii="Arial" w:hAnsi="Arial" w:cs="Arial"/>
                <w:b/>
                <w:sz w:val="20"/>
                <w:szCs w:val="20"/>
                <w:lang w:val="es-CO"/>
              </w:rPr>
            </w:pPr>
            <w:r w:rsidRPr="007E5E17">
              <w:rPr>
                <w:rFonts w:ascii="Arial" w:hAnsi="Arial" w:cs="Arial"/>
                <w:b/>
                <w:sz w:val="20"/>
                <w:szCs w:val="20"/>
                <w:lang w:val="es-CO"/>
              </w:rPr>
              <w:t>Fecha</w:t>
            </w:r>
          </w:p>
        </w:tc>
        <w:tc>
          <w:tcPr>
            <w:tcW w:w="2410" w:type="dxa"/>
            <w:shd w:val="clear" w:color="auto" w:fill="FFFFFF"/>
            <w:vAlign w:val="center"/>
          </w:tcPr>
          <w:p w:rsidR="00386B56" w:rsidRPr="007E5E17" w:rsidRDefault="00386B56" w:rsidP="002569D4">
            <w:pPr>
              <w:pStyle w:val="Prrafodelista"/>
              <w:spacing w:line="240" w:lineRule="auto"/>
              <w:ind w:left="0"/>
              <w:jc w:val="center"/>
              <w:rPr>
                <w:rFonts w:ascii="Arial" w:hAnsi="Arial" w:cs="Arial"/>
                <w:b/>
                <w:sz w:val="20"/>
                <w:szCs w:val="20"/>
                <w:lang w:val="es-CO"/>
              </w:rPr>
            </w:pPr>
            <w:r w:rsidRPr="007E5E17">
              <w:rPr>
                <w:rFonts w:ascii="Arial" w:hAnsi="Arial" w:cs="Arial"/>
                <w:b/>
                <w:sz w:val="20"/>
                <w:szCs w:val="20"/>
                <w:lang w:val="es-CO"/>
              </w:rPr>
              <w:t>Versión</w:t>
            </w:r>
          </w:p>
        </w:tc>
        <w:tc>
          <w:tcPr>
            <w:tcW w:w="4697" w:type="dxa"/>
            <w:shd w:val="clear" w:color="auto" w:fill="FFFFFF"/>
            <w:vAlign w:val="center"/>
          </w:tcPr>
          <w:p w:rsidR="00386B56" w:rsidRPr="007E5E17" w:rsidRDefault="00386B56" w:rsidP="002569D4">
            <w:pPr>
              <w:pStyle w:val="Prrafodelista"/>
              <w:spacing w:line="240" w:lineRule="auto"/>
              <w:ind w:left="0"/>
              <w:jc w:val="center"/>
              <w:rPr>
                <w:rFonts w:ascii="Arial" w:hAnsi="Arial" w:cs="Arial"/>
                <w:b/>
                <w:sz w:val="20"/>
                <w:szCs w:val="20"/>
                <w:lang w:val="es-CO"/>
              </w:rPr>
            </w:pPr>
            <w:r w:rsidRPr="007E5E17">
              <w:rPr>
                <w:rFonts w:ascii="Arial" w:hAnsi="Arial" w:cs="Arial"/>
                <w:b/>
                <w:sz w:val="20"/>
                <w:szCs w:val="20"/>
                <w:lang w:val="es-CO"/>
              </w:rPr>
              <w:t>Tipo de Cambio</w:t>
            </w:r>
          </w:p>
        </w:tc>
      </w:tr>
      <w:tr w:rsidR="00386B56" w:rsidRPr="007E5E17" w:rsidTr="002569D4">
        <w:trPr>
          <w:trHeight w:hRule="exact" w:val="340"/>
        </w:trPr>
        <w:tc>
          <w:tcPr>
            <w:tcW w:w="2953" w:type="dxa"/>
            <w:tcBorders>
              <w:bottom w:val="single" w:sz="6" w:space="0" w:color="auto"/>
            </w:tcBorders>
            <w:vAlign w:val="center"/>
          </w:tcPr>
          <w:p w:rsidR="00386B56" w:rsidRPr="007E5E17" w:rsidRDefault="00261361" w:rsidP="002569D4">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28/11/2014</w:t>
            </w:r>
          </w:p>
        </w:tc>
        <w:tc>
          <w:tcPr>
            <w:tcW w:w="2410" w:type="dxa"/>
            <w:tcBorders>
              <w:bottom w:val="single" w:sz="6" w:space="0" w:color="auto"/>
            </w:tcBorders>
            <w:vAlign w:val="center"/>
          </w:tcPr>
          <w:p w:rsidR="00386B56" w:rsidRPr="007E5E17" w:rsidRDefault="00386B56" w:rsidP="002569D4">
            <w:pPr>
              <w:pStyle w:val="Prrafodelista"/>
              <w:spacing w:line="240" w:lineRule="auto"/>
              <w:ind w:left="0"/>
              <w:jc w:val="center"/>
              <w:rPr>
                <w:rFonts w:ascii="Arial" w:hAnsi="Arial" w:cs="Arial"/>
                <w:sz w:val="20"/>
                <w:szCs w:val="20"/>
                <w:lang w:val="es-CO"/>
              </w:rPr>
            </w:pPr>
            <w:r w:rsidRPr="007E5E17">
              <w:rPr>
                <w:rFonts w:ascii="Arial" w:hAnsi="Arial" w:cs="Arial"/>
                <w:sz w:val="20"/>
                <w:szCs w:val="20"/>
                <w:lang w:val="es-CO"/>
              </w:rPr>
              <w:t>01</w:t>
            </w:r>
          </w:p>
        </w:tc>
        <w:tc>
          <w:tcPr>
            <w:tcW w:w="4697" w:type="dxa"/>
            <w:tcBorders>
              <w:bottom w:val="single" w:sz="6" w:space="0" w:color="auto"/>
            </w:tcBorders>
            <w:vAlign w:val="center"/>
          </w:tcPr>
          <w:p w:rsidR="00386B56" w:rsidRPr="007E5E17" w:rsidRDefault="00386B56" w:rsidP="002569D4">
            <w:pPr>
              <w:pStyle w:val="Prrafodelista"/>
              <w:spacing w:line="240" w:lineRule="auto"/>
              <w:ind w:left="0"/>
              <w:jc w:val="center"/>
              <w:rPr>
                <w:rFonts w:ascii="Arial" w:hAnsi="Arial" w:cs="Arial"/>
                <w:sz w:val="20"/>
                <w:szCs w:val="20"/>
                <w:lang w:val="es-CO"/>
              </w:rPr>
            </w:pPr>
            <w:r w:rsidRPr="007E5E17">
              <w:rPr>
                <w:rFonts w:ascii="Arial" w:hAnsi="Arial" w:cs="Arial"/>
                <w:sz w:val="20"/>
                <w:szCs w:val="20"/>
                <w:lang w:val="es-CO"/>
              </w:rPr>
              <w:t>Se crea el documento</w:t>
            </w:r>
          </w:p>
        </w:tc>
      </w:tr>
    </w:tbl>
    <w:p w:rsidR="00386B56" w:rsidRDefault="00386B56" w:rsidP="00386B56"/>
    <w:p w:rsidR="00261361" w:rsidRDefault="00261361" w:rsidP="00386B56"/>
    <w:tbl>
      <w:tblPr>
        <w:tblpPr w:leftFromText="141" w:rightFromText="141" w:bottomFromText="200" w:vertAnchor="text" w:horzAnchor="margin" w:tblpX="-214" w:tblpY="57"/>
        <w:tblW w:w="100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544"/>
        <w:gridCol w:w="2693"/>
        <w:gridCol w:w="2552"/>
        <w:gridCol w:w="2302"/>
      </w:tblGrid>
      <w:tr w:rsidR="001951B8" w:rsidTr="001951B8">
        <w:trPr>
          <w:cantSplit/>
          <w:trHeight w:hRule="exact" w:val="284"/>
        </w:trPr>
        <w:tc>
          <w:tcPr>
            <w:tcW w:w="2544" w:type="dxa"/>
            <w:tcBorders>
              <w:top w:val="single" w:sz="6" w:space="0" w:color="auto"/>
              <w:left w:val="single" w:sz="6" w:space="0" w:color="auto"/>
              <w:bottom w:val="single" w:sz="6" w:space="0" w:color="auto"/>
              <w:right w:val="single" w:sz="6" w:space="0" w:color="auto"/>
            </w:tcBorders>
            <w:shd w:val="clear" w:color="auto" w:fill="D9D9D9"/>
          </w:tcPr>
          <w:p w:rsidR="001951B8" w:rsidRDefault="001951B8">
            <w:pPr>
              <w:spacing w:line="276" w:lineRule="auto"/>
              <w:jc w:val="center"/>
              <w:rPr>
                <w:b/>
                <w:bCs/>
                <w:lang w:val="en-US" w:eastAsia="en-US"/>
              </w:rPr>
            </w:pPr>
            <w:r>
              <w:rPr>
                <w:b/>
                <w:bCs/>
                <w:lang w:val="en-US" w:eastAsia="en-US"/>
              </w:rPr>
              <w:t>Elaborado por:</w:t>
            </w:r>
          </w:p>
          <w:p w:rsidR="001951B8" w:rsidRDefault="001951B8">
            <w:pPr>
              <w:spacing w:line="276" w:lineRule="auto"/>
              <w:jc w:val="center"/>
              <w:rPr>
                <w:b/>
                <w:bCs/>
                <w:lang w:val="en-US"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D9D9D9"/>
          </w:tcPr>
          <w:p w:rsidR="001951B8" w:rsidRDefault="001951B8">
            <w:pPr>
              <w:spacing w:line="276" w:lineRule="auto"/>
              <w:jc w:val="center"/>
              <w:rPr>
                <w:b/>
                <w:bCs/>
                <w:lang w:val="en-US" w:eastAsia="en-US"/>
              </w:rPr>
            </w:pPr>
            <w:r>
              <w:rPr>
                <w:b/>
                <w:bCs/>
                <w:lang w:val="en-US" w:eastAsia="en-US"/>
              </w:rPr>
              <w:t>Revisó por:</w:t>
            </w:r>
          </w:p>
          <w:p w:rsidR="001951B8" w:rsidRDefault="001951B8">
            <w:pPr>
              <w:spacing w:line="276" w:lineRule="auto"/>
              <w:jc w:val="center"/>
              <w:rPr>
                <w:b/>
                <w:bCs/>
                <w:lang w:val="en-US" w:eastAsia="en-US"/>
              </w:rPr>
            </w:pPr>
          </w:p>
        </w:tc>
        <w:tc>
          <w:tcPr>
            <w:tcW w:w="2552" w:type="dxa"/>
            <w:tcBorders>
              <w:top w:val="single" w:sz="6" w:space="0" w:color="auto"/>
              <w:left w:val="single" w:sz="6" w:space="0" w:color="auto"/>
              <w:bottom w:val="single" w:sz="6" w:space="0" w:color="auto"/>
              <w:right w:val="single" w:sz="4" w:space="0" w:color="auto"/>
            </w:tcBorders>
            <w:shd w:val="clear" w:color="auto" w:fill="D9D9D9"/>
            <w:hideMark/>
          </w:tcPr>
          <w:p w:rsidR="001951B8" w:rsidRDefault="001951B8">
            <w:pPr>
              <w:spacing w:line="276" w:lineRule="auto"/>
              <w:jc w:val="center"/>
              <w:rPr>
                <w:b/>
                <w:bCs/>
                <w:lang w:val="en-US" w:eastAsia="en-US"/>
              </w:rPr>
            </w:pPr>
            <w:r>
              <w:rPr>
                <w:b/>
                <w:bCs/>
                <w:lang w:val="en-US" w:eastAsia="en-US"/>
              </w:rPr>
              <w:t>Aprobó por:</w:t>
            </w:r>
          </w:p>
        </w:tc>
        <w:tc>
          <w:tcPr>
            <w:tcW w:w="2302" w:type="dxa"/>
            <w:tcBorders>
              <w:top w:val="single" w:sz="6" w:space="0" w:color="auto"/>
              <w:left w:val="single" w:sz="4" w:space="0" w:color="auto"/>
              <w:bottom w:val="single" w:sz="6" w:space="0" w:color="auto"/>
              <w:right w:val="single" w:sz="6" w:space="0" w:color="auto"/>
            </w:tcBorders>
            <w:shd w:val="clear" w:color="auto" w:fill="D9D9D9"/>
            <w:hideMark/>
          </w:tcPr>
          <w:p w:rsidR="001951B8" w:rsidRDefault="001951B8">
            <w:pPr>
              <w:spacing w:line="276" w:lineRule="auto"/>
              <w:jc w:val="center"/>
              <w:rPr>
                <w:b/>
                <w:bCs/>
                <w:lang w:val="en-US" w:eastAsia="en-US"/>
              </w:rPr>
            </w:pPr>
            <w:r>
              <w:rPr>
                <w:b/>
                <w:bCs/>
                <w:lang w:val="en-US" w:eastAsia="en-US"/>
              </w:rPr>
              <w:t>Adoptó por:</w:t>
            </w:r>
          </w:p>
        </w:tc>
      </w:tr>
      <w:tr w:rsidR="001951B8" w:rsidTr="001951B8">
        <w:trPr>
          <w:cantSplit/>
          <w:trHeight w:hRule="exact" w:val="870"/>
        </w:trPr>
        <w:tc>
          <w:tcPr>
            <w:tcW w:w="2544" w:type="dxa"/>
            <w:tcBorders>
              <w:top w:val="single" w:sz="6" w:space="0" w:color="auto"/>
              <w:left w:val="single" w:sz="6" w:space="0" w:color="auto"/>
              <w:bottom w:val="single" w:sz="6" w:space="0" w:color="auto"/>
              <w:right w:val="single" w:sz="6" w:space="0" w:color="auto"/>
            </w:tcBorders>
          </w:tcPr>
          <w:p w:rsidR="001951B8" w:rsidRDefault="001951B8">
            <w:pPr>
              <w:pStyle w:val="Sinespaciado"/>
              <w:spacing w:line="276" w:lineRule="auto"/>
              <w:jc w:val="center"/>
              <w:rPr>
                <w:lang w:val="en-US" w:eastAsia="en-US"/>
              </w:rPr>
            </w:pPr>
          </w:p>
          <w:p w:rsidR="001951B8" w:rsidRDefault="001951B8">
            <w:pPr>
              <w:pStyle w:val="Sinespaciado"/>
              <w:spacing w:line="276" w:lineRule="auto"/>
              <w:jc w:val="center"/>
              <w:rPr>
                <w:lang w:val="en-US" w:eastAsia="en-US"/>
              </w:rPr>
            </w:pPr>
          </w:p>
          <w:p w:rsidR="001951B8" w:rsidRDefault="001951B8">
            <w:pPr>
              <w:pStyle w:val="Sinespaciado"/>
              <w:spacing w:line="276" w:lineRule="auto"/>
              <w:jc w:val="center"/>
              <w:rPr>
                <w:lang w:val="en-US" w:eastAsia="en-US"/>
              </w:rPr>
            </w:pPr>
          </w:p>
          <w:p w:rsidR="001951B8" w:rsidRDefault="001951B8">
            <w:pPr>
              <w:pStyle w:val="Sinespaciado"/>
              <w:spacing w:line="276" w:lineRule="auto"/>
              <w:jc w:val="center"/>
              <w:rPr>
                <w:lang w:val="en-US" w:eastAsia="en-US"/>
              </w:rPr>
            </w:pPr>
          </w:p>
          <w:p w:rsidR="001951B8" w:rsidRDefault="001951B8">
            <w:pPr>
              <w:pStyle w:val="Sinespaciado"/>
              <w:spacing w:line="276" w:lineRule="auto"/>
              <w:jc w:val="center"/>
              <w:rPr>
                <w:lang w:val="en-US" w:eastAsia="en-US"/>
              </w:rPr>
            </w:pPr>
          </w:p>
          <w:p w:rsidR="001951B8" w:rsidRDefault="001951B8">
            <w:pPr>
              <w:pStyle w:val="Sinespaciado"/>
              <w:spacing w:line="276" w:lineRule="auto"/>
              <w:jc w:val="center"/>
              <w:rPr>
                <w:lang w:val="en-US" w:eastAsia="en-US"/>
              </w:rPr>
            </w:pPr>
          </w:p>
          <w:p w:rsidR="001951B8" w:rsidRDefault="001951B8">
            <w:pPr>
              <w:pStyle w:val="Sinespaciado"/>
              <w:spacing w:line="276" w:lineRule="auto"/>
              <w:jc w:val="center"/>
              <w:rPr>
                <w:lang w:val="en-US" w:eastAsia="en-US"/>
              </w:rPr>
            </w:pPr>
          </w:p>
          <w:p w:rsidR="001951B8" w:rsidRDefault="001951B8">
            <w:pPr>
              <w:pStyle w:val="Sinespaciado"/>
              <w:spacing w:line="276" w:lineRule="auto"/>
              <w:jc w:val="center"/>
              <w:rPr>
                <w:lang w:val="en-US" w:eastAsia="en-US"/>
              </w:rPr>
            </w:pPr>
          </w:p>
          <w:p w:rsidR="001951B8" w:rsidRDefault="001951B8">
            <w:pPr>
              <w:pStyle w:val="Sinespaciado"/>
              <w:spacing w:line="276" w:lineRule="auto"/>
              <w:jc w:val="center"/>
              <w:rPr>
                <w:lang w:val="en-US" w:eastAsia="en-US"/>
              </w:rPr>
            </w:pPr>
          </w:p>
          <w:p w:rsidR="001951B8" w:rsidRDefault="001951B8">
            <w:pPr>
              <w:pStyle w:val="Sinespaciado"/>
              <w:spacing w:line="276" w:lineRule="auto"/>
              <w:jc w:val="center"/>
              <w:rPr>
                <w:lang w:val="en-US" w:eastAsia="en-US"/>
              </w:rPr>
            </w:pPr>
          </w:p>
          <w:p w:rsidR="001951B8" w:rsidRDefault="001951B8">
            <w:pPr>
              <w:pStyle w:val="Sinespaciado"/>
              <w:spacing w:line="276" w:lineRule="auto"/>
              <w:jc w:val="center"/>
              <w:rPr>
                <w:lang w:val="en-US" w:eastAsia="en-US"/>
              </w:rPr>
            </w:pPr>
          </w:p>
          <w:p w:rsidR="001951B8" w:rsidRDefault="001951B8">
            <w:pPr>
              <w:pStyle w:val="Sinespaciado"/>
              <w:spacing w:line="276" w:lineRule="auto"/>
              <w:jc w:val="center"/>
              <w:rPr>
                <w:lang w:val="en-US" w:eastAsia="en-US"/>
              </w:rPr>
            </w:pPr>
          </w:p>
          <w:p w:rsidR="001951B8" w:rsidRDefault="001951B8">
            <w:pPr>
              <w:pStyle w:val="Sinespaciado"/>
              <w:spacing w:line="276" w:lineRule="auto"/>
              <w:jc w:val="center"/>
              <w:rPr>
                <w:lang w:val="en-US" w:eastAsia="en-US"/>
              </w:rPr>
            </w:pPr>
          </w:p>
          <w:p w:rsidR="001951B8" w:rsidRDefault="001951B8">
            <w:pPr>
              <w:pStyle w:val="Sinespaciado"/>
              <w:spacing w:line="276" w:lineRule="auto"/>
              <w:jc w:val="center"/>
              <w:rPr>
                <w:lang w:val="en-US" w:eastAsia="en-US"/>
              </w:rPr>
            </w:pPr>
          </w:p>
          <w:p w:rsidR="001951B8" w:rsidRDefault="001951B8">
            <w:pPr>
              <w:pStyle w:val="Sinespaciado"/>
              <w:spacing w:line="276" w:lineRule="auto"/>
              <w:jc w:val="center"/>
              <w:rPr>
                <w:lang w:val="en-US" w:eastAsia="en-US"/>
              </w:rPr>
            </w:pPr>
          </w:p>
          <w:p w:rsidR="001951B8" w:rsidRDefault="001951B8">
            <w:pPr>
              <w:pStyle w:val="Sinespaciado"/>
              <w:spacing w:line="276" w:lineRule="auto"/>
              <w:jc w:val="center"/>
              <w:rPr>
                <w:lang w:val="en-US" w:eastAsia="en-US"/>
              </w:rPr>
            </w:pPr>
          </w:p>
          <w:p w:rsidR="001951B8" w:rsidRDefault="001951B8">
            <w:pPr>
              <w:pStyle w:val="Sinespaciado"/>
              <w:spacing w:line="276" w:lineRule="auto"/>
              <w:jc w:val="center"/>
              <w:rPr>
                <w:lang w:val="en-US" w:eastAsia="en-US"/>
              </w:rPr>
            </w:pPr>
          </w:p>
          <w:p w:rsidR="001951B8" w:rsidRDefault="001951B8">
            <w:pPr>
              <w:pStyle w:val="Sinespaciado"/>
              <w:spacing w:line="276" w:lineRule="auto"/>
              <w:jc w:val="center"/>
              <w:rPr>
                <w:lang w:val="en-US" w:eastAsia="en-US"/>
              </w:rPr>
            </w:pPr>
          </w:p>
          <w:p w:rsidR="001951B8" w:rsidRDefault="001951B8">
            <w:pPr>
              <w:pStyle w:val="Sinespaciado"/>
              <w:spacing w:line="276" w:lineRule="auto"/>
              <w:jc w:val="center"/>
              <w:rPr>
                <w:lang w:val="en-US" w:eastAsia="en-US"/>
              </w:rPr>
            </w:pPr>
          </w:p>
          <w:p w:rsidR="001951B8" w:rsidRDefault="001951B8">
            <w:pPr>
              <w:pStyle w:val="Sinespaciado"/>
              <w:spacing w:line="276" w:lineRule="auto"/>
              <w:jc w:val="center"/>
              <w:rPr>
                <w:lang w:val="en-US" w:eastAsia="en-US"/>
              </w:rPr>
            </w:pPr>
          </w:p>
          <w:p w:rsidR="001951B8" w:rsidRDefault="001951B8">
            <w:pPr>
              <w:pStyle w:val="Sinespaciado"/>
              <w:spacing w:line="276" w:lineRule="auto"/>
              <w:jc w:val="center"/>
              <w:rPr>
                <w:lang w:val="en-US" w:eastAsia="en-US"/>
              </w:rPr>
            </w:pPr>
          </w:p>
        </w:tc>
        <w:tc>
          <w:tcPr>
            <w:tcW w:w="2693" w:type="dxa"/>
            <w:tcBorders>
              <w:top w:val="single" w:sz="6" w:space="0" w:color="auto"/>
              <w:left w:val="single" w:sz="6" w:space="0" w:color="auto"/>
              <w:bottom w:val="single" w:sz="6" w:space="0" w:color="auto"/>
              <w:right w:val="single" w:sz="6" w:space="0" w:color="auto"/>
            </w:tcBorders>
          </w:tcPr>
          <w:p w:rsidR="001951B8" w:rsidRDefault="001951B8">
            <w:pPr>
              <w:pStyle w:val="Sinespaciado"/>
              <w:spacing w:line="276" w:lineRule="auto"/>
              <w:rPr>
                <w:lang w:val="en-US" w:eastAsia="en-US"/>
              </w:rPr>
            </w:pPr>
          </w:p>
          <w:p w:rsidR="001951B8" w:rsidRDefault="001951B8">
            <w:pPr>
              <w:pStyle w:val="Sinespaciado"/>
              <w:spacing w:line="276" w:lineRule="auto"/>
              <w:rPr>
                <w:lang w:val="en-US" w:eastAsia="en-US"/>
              </w:rPr>
            </w:pPr>
          </w:p>
          <w:p w:rsidR="001951B8" w:rsidRDefault="001951B8">
            <w:pPr>
              <w:pStyle w:val="Sinespaciado"/>
              <w:spacing w:line="276" w:lineRule="auto"/>
              <w:rPr>
                <w:lang w:val="en-US" w:eastAsia="en-US"/>
              </w:rPr>
            </w:pPr>
          </w:p>
          <w:p w:rsidR="001951B8" w:rsidRDefault="001951B8">
            <w:pPr>
              <w:pStyle w:val="Sinespaciado"/>
              <w:spacing w:line="276" w:lineRule="auto"/>
              <w:rPr>
                <w:lang w:val="en-US" w:eastAsia="en-US"/>
              </w:rPr>
            </w:pPr>
          </w:p>
          <w:p w:rsidR="001951B8" w:rsidRDefault="001951B8">
            <w:pPr>
              <w:pStyle w:val="Sinespaciado"/>
              <w:spacing w:line="276" w:lineRule="auto"/>
              <w:rPr>
                <w:b/>
                <w:lang w:val="en-US" w:eastAsia="en-US"/>
              </w:rPr>
            </w:pPr>
          </w:p>
        </w:tc>
        <w:tc>
          <w:tcPr>
            <w:tcW w:w="2552" w:type="dxa"/>
            <w:tcBorders>
              <w:top w:val="single" w:sz="6" w:space="0" w:color="auto"/>
              <w:left w:val="single" w:sz="6" w:space="0" w:color="auto"/>
              <w:bottom w:val="single" w:sz="4" w:space="0" w:color="auto"/>
              <w:right w:val="single" w:sz="4" w:space="0" w:color="auto"/>
            </w:tcBorders>
          </w:tcPr>
          <w:p w:rsidR="001951B8" w:rsidRDefault="001951B8">
            <w:pPr>
              <w:pStyle w:val="Sinespaciado"/>
              <w:spacing w:line="276" w:lineRule="auto"/>
              <w:jc w:val="center"/>
              <w:rPr>
                <w:lang w:val="en-US" w:eastAsia="en-US"/>
              </w:rPr>
            </w:pPr>
          </w:p>
          <w:p w:rsidR="001951B8" w:rsidRDefault="001951B8">
            <w:pPr>
              <w:pStyle w:val="Sinespaciado"/>
              <w:spacing w:line="276" w:lineRule="auto"/>
              <w:jc w:val="center"/>
              <w:rPr>
                <w:lang w:val="en-US" w:eastAsia="en-US"/>
              </w:rPr>
            </w:pPr>
          </w:p>
          <w:p w:rsidR="001951B8" w:rsidRDefault="001951B8">
            <w:pPr>
              <w:pStyle w:val="Sinespaciado"/>
              <w:spacing w:line="276" w:lineRule="auto"/>
              <w:jc w:val="center"/>
              <w:rPr>
                <w:lang w:val="en-US" w:eastAsia="en-US"/>
              </w:rPr>
            </w:pPr>
          </w:p>
        </w:tc>
        <w:tc>
          <w:tcPr>
            <w:tcW w:w="2302" w:type="dxa"/>
            <w:tcBorders>
              <w:top w:val="single" w:sz="6" w:space="0" w:color="auto"/>
              <w:left w:val="single" w:sz="4" w:space="0" w:color="auto"/>
              <w:bottom w:val="single" w:sz="4" w:space="0" w:color="auto"/>
              <w:right w:val="single" w:sz="6" w:space="0" w:color="auto"/>
            </w:tcBorders>
          </w:tcPr>
          <w:p w:rsidR="001951B8" w:rsidRDefault="001951B8">
            <w:pPr>
              <w:pStyle w:val="Sinespaciado"/>
              <w:spacing w:line="276" w:lineRule="auto"/>
              <w:jc w:val="center"/>
              <w:rPr>
                <w:lang w:val="en-US" w:eastAsia="en-US"/>
              </w:rPr>
            </w:pPr>
          </w:p>
        </w:tc>
      </w:tr>
      <w:tr w:rsidR="001951B8" w:rsidTr="001951B8">
        <w:trPr>
          <w:cantSplit/>
          <w:trHeight w:hRule="exact" w:val="565"/>
        </w:trPr>
        <w:tc>
          <w:tcPr>
            <w:tcW w:w="2544" w:type="dxa"/>
            <w:tcBorders>
              <w:top w:val="single" w:sz="6" w:space="0" w:color="auto"/>
              <w:left w:val="single" w:sz="6" w:space="0" w:color="auto"/>
              <w:bottom w:val="single" w:sz="6" w:space="0" w:color="auto"/>
              <w:right w:val="single" w:sz="6" w:space="0" w:color="auto"/>
            </w:tcBorders>
            <w:hideMark/>
          </w:tcPr>
          <w:p w:rsidR="001951B8" w:rsidRDefault="001951B8">
            <w:pPr>
              <w:pStyle w:val="Sinespaciado"/>
              <w:spacing w:line="276" w:lineRule="auto"/>
              <w:rPr>
                <w:lang w:val="en-US" w:eastAsia="en-US"/>
              </w:rPr>
            </w:pPr>
            <w:r>
              <w:rPr>
                <w:lang w:val="en-US" w:eastAsia="en-US"/>
              </w:rPr>
              <w:t xml:space="preserve">Nombre: Leonardo Nuñez </w:t>
            </w:r>
          </w:p>
        </w:tc>
        <w:tc>
          <w:tcPr>
            <w:tcW w:w="2693" w:type="dxa"/>
            <w:tcBorders>
              <w:top w:val="single" w:sz="6" w:space="0" w:color="auto"/>
              <w:left w:val="single" w:sz="6" w:space="0" w:color="auto"/>
              <w:bottom w:val="single" w:sz="6" w:space="0" w:color="auto"/>
              <w:right w:val="single" w:sz="6" w:space="0" w:color="auto"/>
            </w:tcBorders>
            <w:hideMark/>
          </w:tcPr>
          <w:p w:rsidR="001951B8" w:rsidRDefault="001951B8">
            <w:pPr>
              <w:pStyle w:val="Sinespaciado"/>
              <w:spacing w:line="276" w:lineRule="auto"/>
              <w:rPr>
                <w:lang w:val="en-US" w:eastAsia="en-US"/>
              </w:rPr>
            </w:pPr>
            <w:r>
              <w:rPr>
                <w:lang w:val="en-US" w:eastAsia="en-US"/>
              </w:rPr>
              <w:t xml:space="preserve">Nombre: Dahira Malaver </w:t>
            </w:r>
          </w:p>
        </w:tc>
        <w:tc>
          <w:tcPr>
            <w:tcW w:w="2552" w:type="dxa"/>
            <w:tcBorders>
              <w:top w:val="single" w:sz="6" w:space="0" w:color="auto"/>
              <w:left w:val="single" w:sz="6" w:space="0" w:color="auto"/>
              <w:bottom w:val="single" w:sz="4" w:space="0" w:color="auto"/>
              <w:right w:val="single" w:sz="4" w:space="0" w:color="auto"/>
            </w:tcBorders>
            <w:hideMark/>
          </w:tcPr>
          <w:p w:rsidR="001951B8" w:rsidRDefault="001951B8">
            <w:pPr>
              <w:pStyle w:val="Sinespaciado"/>
              <w:spacing w:line="276" w:lineRule="auto"/>
              <w:rPr>
                <w:lang w:val="en-US" w:eastAsia="en-US"/>
              </w:rPr>
            </w:pPr>
            <w:r>
              <w:rPr>
                <w:lang w:val="en-US" w:eastAsia="en-US"/>
              </w:rPr>
              <w:t>Nombre: Azucena Villamil Villamil</w:t>
            </w:r>
          </w:p>
        </w:tc>
        <w:tc>
          <w:tcPr>
            <w:tcW w:w="2302" w:type="dxa"/>
            <w:tcBorders>
              <w:top w:val="single" w:sz="6" w:space="0" w:color="auto"/>
              <w:left w:val="single" w:sz="4" w:space="0" w:color="auto"/>
              <w:bottom w:val="single" w:sz="4" w:space="0" w:color="auto"/>
              <w:right w:val="single" w:sz="6" w:space="0" w:color="auto"/>
            </w:tcBorders>
            <w:hideMark/>
          </w:tcPr>
          <w:p w:rsidR="001951B8" w:rsidRDefault="001951B8">
            <w:pPr>
              <w:pStyle w:val="Sinespaciado"/>
              <w:spacing w:line="276" w:lineRule="auto"/>
              <w:rPr>
                <w:lang w:val="en-US" w:eastAsia="en-US"/>
              </w:rPr>
            </w:pPr>
            <w:r>
              <w:rPr>
                <w:lang w:val="en-US" w:eastAsia="en-US"/>
              </w:rPr>
              <w:t>Nombre: Juan Carlos Mendoza</w:t>
            </w:r>
          </w:p>
        </w:tc>
      </w:tr>
      <w:tr w:rsidR="001951B8" w:rsidTr="001951B8">
        <w:trPr>
          <w:cantSplit/>
          <w:trHeight w:hRule="exact" w:val="480"/>
        </w:trPr>
        <w:tc>
          <w:tcPr>
            <w:tcW w:w="2544" w:type="dxa"/>
            <w:tcBorders>
              <w:top w:val="single" w:sz="6" w:space="0" w:color="auto"/>
              <w:left w:val="single" w:sz="6" w:space="0" w:color="auto"/>
              <w:bottom w:val="single" w:sz="6" w:space="0" w:color="auto"/>
              <w:right w:val="single" w:sz="6" w:space="0" w:color="auto"/>
            </w:tcBorders>
            <w:hideMark/>
          </w:tcPr>
          <w:p w:rsidR="001951B8" w:rsidRDefault="001951B8">
            <w:pPr>
              <w:pStyle w:val="Sinespaciado"/>
              <w:spacing w:line="276" w:lineRule="auto"/>
              <w:rPr>
                <w:lang w:val="en-US" w:eastAsia="en-US"/>
              </w:rPr>
            </w:pPr>
            <w:r>
              <w:rPr>
                <w:lang w:val="en-US" w:eastAsia="en-US"/>
              </w:rPr>
              <w:t>Cargo:  ASESOR CAYG</w:t>
            </w:r>
          </w:p>
        </w:tc>
        <w:tc>
          <w:tcPr>
            <w:tcW w:w="2693" w:type="dxa"/>
            <w:tcBorders>
              <w:top w:val="single" w:sz="6" w:space="0" w:color="auto"/>
              <w:left w:val="single" w:sz="6" w:space="0" w:color="auto"/>
              <w:bottom w:val="single" w:sz="6" w:space="0" w:color="auto"/>
              <w:right w:val="single" w:sz="6" w:space="0" w:color="auto"/>
            </w:tcBorders>
            <w:hideMark/>
          </w:tcPr>
          <w:p w:rsidR="001951B8" w:rsidRDefault="001951B8">
            <w:pPr>
              <w:pStyle w:val="Sinespaciado"/>
              <w:spacing w:line="276" w:lineRule="auto"/>
              <w:rPr>
                <w:lang w:val="en-US" w:eastAsia="en-US"/>
              </w:rPr>
            </w:pPr>
            <w:r>
              <w:rPr>
                <w:lang w:val="en-US" w:eastAsia="en-US"/>
              </w:rPr>
              <w:t>Cargo: Coordinador</w:t>
            </w:r>
            <w:bookmarkStart w:id="0" w:name="_GoBack"/>
            <w:bookmarkEnd w:id="0"/>
            <w:r>
              <w:rPr>
                <w:lang w:val="en-US" w:eastAsia="en-US"/>
              </w:rPr>
              <w:t xml:space="preserve"> de Prensa </w:t>
            </w:r>
          </w:p>
        </w:tc>
        <w:tc>
          <w:tcPr>
            <w:tcW w:w="2552" w:type="dxa"/>
            <w:tcBorders>
              <w:top w:val="single" w:sz="4" w:space="0" w:color="auto"/>
              <w:left w:val="single" w:sz="6" w:space="0" w:color="auto"/>
              <w:bottom w:val="single" w:sz="6" w:space="0" w:color="auto"/>
              <w:right w:val="single" w:sz="4" w:space="0" w:color="auto"/>
            </w:tcBorders>
            <w:hideMark/>
          </w:tcPr>
          <w:p w:rsidR="001951B8" w:rsidRDefault="001951B8">
            <w:pPr>
              <w:pStyle w:val="Sinespaciado"/>
              <w:spacing w:line="276" w:lineRule="auto"/>
              <w:rPr>
                <w:lang w:val="en-US" w:eastAsia="en-US"/>
              </w:rPr>
            </w:pPr>
            <w:r>
              <w:rPr>
                <w:lang w:val="en-US" w:eastAsia="en-US"/>
              </w:rPr>
              <w:t xml:space="preserve">Cargo: Profesional Universitaria </w:t>
            </w:r>
          </w:p>
        </w:tc>
        <w:tc>
          <w:tcPr>
            <w:tcW w:w="2302" w:type="dxa"/>
            <w:tcBorders>
              <w:top w:val="single" w:sz="4" w:space="0" w:color="auto"/>
              <w:left w:val="single" w:sz="4" w:space="0" w:color="auto"/>
              <w:bottom w:val="single" w:sz="6" w:space="0" w:color="auto"/>
              <w:right w:val="single" w:sz="6" w:space="0" w:color="auto"/>
            </w:tcBorders>
            <w:hideMark/>
          </w:tcPr>
          <w:p w:rsidR="001951B8" w:rsidRDefault="001951B8">
            <w:pPr>
              <w:pStyle w:val="Sinespaciado"/>
              <w:spacing w:line="276" w:lineRule="auto"/>
              <w:rPr>
                <w:lang w:val="en-US" w:eastAsia="en-US"/>
              </w:rPr>
            </w:pPr>
            <w:r>
              <w:rPr>
                <w:lang w:val="en-US" w:eastAsia="en-US"/>
              </w:rPr>
              <w:t xml:space="preserve">Cargo: Director  </w:t>
            </w:r>
          </w:p>
        </w:tc>
      </w:tr>
    </w:tbl>
    <w:p w:rsidR="00386B56" w:rsidRDefault="00386B56" w:rsidP="00386B56"/>
    <w:p w:rsidR="00386B56" w:rsidRDefault="00386B56" w:rsidP="00386B56"/>
    <w:p w:rsidR="009B6848" w:rsidRPr="007E5E17" w:rsidRDefault="009B6848" w:rsidP="00386B56"/>
    <w:sectPr w:rsidR="009B6848" w:rsidRPr="007E5E17" w:rsidSect="001F492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0FB" w:rsidRDefault="00BD10FB" w:rsidP="008311C4">
      <w:r>
        <w:separator/>
      </w:r>
    </w:p>
  </w:endnote>
  <w:endnote w:type="continuationSeparator" w:id="0">
    <w:p w:rsidR="00BD10FB" w:rsidRDefault="00BD10FB" w:rsidP="0083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0FB" w:rsidRDefault="00BD10FB" w:rsidP="008311C4">
      <w:r>
        <w:separator/>
      </w:r>
    </w:p>
  </w:footnote>
  <w:footnote w:type="continuationSeparator" w:id="0">
    <w:p w:rsidR="00BD10FB" w:rsidRDefault="00BD10FB" w:rsidP="008311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7"/>
      <w:gridCol w:w="2687"/>
      <w:gridCol w:w="1403"/>
      <w:gridCol w:w="2550"/>
      <w:gridCol w:w="1864"/>
    </w:tblGrid>
    <w:tr w:rsidR="00C45A9E" w:rsidRPr="00321CF6" w:rsidTr="00E47928">
      <w:trPr>
        <w:trHeight w:hRule="exact" w:val="443"/>
        <w:jc w:val="center"/>
      </w:trPr>
      <w:tc>
        <w:tcPr>
          <w:tcW w:w="1427" w:type="dxa"/>
          <w:vMerge w:val="restart"/>
          <w:shd w:val="clear" w:color="auto" w:fill="auto"/>
          <w:noWrap/>
          <w:vAlign w:val="center"/>
          <w:hideMark/>
        </w:tcPr>
        <w:p w:rsidR="00C45A9E" w:rsidRPr="00321CF6" w:rsidRDefault="00C45A9E" w:rsidP="00E47928">
          <w:pPr>
            <w:ind w:left="-210"/>
            <w:rPr>
              <w:sz w:val="16"/>
              <w:szCs w:val="16"/>
            </w:rPr>
          </w:pPr>
          <w:r w:rsidRPr="000123C0">
            <w:rPr>
              <w:noProof/>
              <w:sz w:val="16"/>
              <w:szCs w:val="16"/>
            </w:rPr>
            <w:drawing>
              <wp:anchor distT="0" distB="0" distL="114300" distR="114300" simplePos="0" relativeHeight="251658752" behindDoc="0" locked="0" layoutInCell="1" allowOverlap="1">
                <wp:simplePos x="0" y="0"/>
                <wp:positionH relativeFrom="column">
                  <wp:posOffset>15875</wp:posOffset>
                </wp:positionH>
                <wp:positionV relativeFrom="paragraph">
                  <wp:posOffset>52705</wp:posOffset>
                </wp:positionV>
                <wp:extent cx="771525" cy="790575"/>
                <wp:effectExtent l="19050" t="0" r="9525"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1525" cy="790575"/>
                        </a:xfrm>
                        <a:prstGeom prst="rect">
                          <a:avLst/>
                        </a:prstGeom>
                        <a:noFill/>
                        <a:ln w="9525">
                          <a:noFill/>
                          <a:miter lim="800000"/>
                          <a:headEnd/>
                          <a:tailEnd/>
                        </a:ln>
                      </pic:spPr>
                    </pic:pic>
                  </a:graphicData>
                </a:graphic>
              </wp:anchor>
            </w:drawing>
          </w:r>
        </w:p>
      </w:tc>
      <w:tc>
        <w:tcPr>
          <w:tcW w:w="8504" w:type="dxa"/>
          <w:gridSpan w:val="4"/>
          <w:shd w:val="clear" w:color="auto" w:fill="D9D9D9"/>
          <w:vAlign w:val="center"/>
        </w:tcPr>
        <w:p w:rsidR="00C45A9E" w:rsidRPr="002D6CDE" w:rsidRDefault="00C45A9E" w:rsidP="00C45A9E">
          <w:pPr>
            <w:pStyle w:val="Sinespaciado"/>
            <w:jc w:val="center"/>
            <w:rPr>
              <w:b/>
              <w:sz w:val="16"/>
              <w:szCs w:val="16"/>
            </w:rPr>
          </w:pPr>
          <w:r w:rsidRPr="002D6CDE">
            <w:rPr>
              <w:b/>
              <w:sz w:val="16"/>
              <w:szCs w:val="16"/>
            </w:rPr>
            <w:t xml:space="preserve">SISTEMA INTEGRADO DE GESTIÓN </w:t>
          </w:r>
        </w:p>
        <w:p w:rsidR="00C45A9E" w:rsidRPr="002D6CDE" w:rsidRDefault="00C45A9E" w:rsidP="00C45A9E">
          <w:pPr>
            <w:pStyle w:val="Sinespaciado"/>
            <w:jc w:val="center"/>
            <w:rPr>
              <w:b/>
              <w:sz w:val="16"/>
              <w:szCs w:val="16"/>
            </w:rPr>
          </w:pPr>
          <w:r>
            <w:rPr>
              <w:b/>
              <w:sz w:val="16"/>
              <w:szCs w:val="16"/>
            </w:rPr>
            <w:t>INSTITUTO MUNICIPAL DE CULTURA Y TURISMO DE CAJICÁ</w:t>
          </w:r>
        </w:p>
      </w:tc>
    </w:tr>
    <w:tr w:rsidR="00C45A9E" w:rsidRPr="00321CF6" w:rsidTr="00257F01">
      <w:trPr>
        <w:trHeight w:hRule="exact" w:val="407"/>
        <w:jc w:val="center"/>
      </w:trPr>
      <w:tc>
        <w:tcPr>
          <w:tcW w:w="1427" w:type="dxa"/>
          <w:vMerge/>
          <w:shd w:val="clear" w:color="auto" w:fill="auto"/>
          <w:noWrap/>
          <w:vAlign w:val="center"/>
        </w:tcPr>
        <w:p w:rsidR="00C45A9E" w:rsidRPr="002D6CDE" w:rsidRDefault="00C45A9E" w:rsidP="00C45A9E">
          <w:pPr>
            <w:jc w:val="center"/>
            <w:rPr>
              <w:sz w:val="16"/>
              <w:szCs w:val="16"/>
            </w:rPr>
          </w:pPr>
        </w:p>
      </w:tc>
      <w:tc>
        <w:tcPr>
          <w:tcW w:w="8504" w:type="dxa"/>
          <w:gridSpan w:val="4"/>
          <w:tcBorders>
            <w:bottom w:val="single" w:sz="6" w:space="0" w:color="auto"/>
          </w:tcBorders>
          <w:vAlign w:val="center"/>
        </w:tcPr>
        <w:p w:rsidR="00C45A9E" w:rsidRPr="003C00CB" w:rsidRDefault="00FE3878" w:rsidP="00E47928">
          <w:pPr>
            <w:pStyle w:val="Sinespaciado"/>
            <w:jc w:val="center"/>
            <w:rPr>
              <w:b/>
              <w:sz w:val="16"/>
              <w:szCs w:val="16"/>
            </w:rPr>
          </w:pPr>
          <w:r>
            <w:rPr>
              <w:b/>
              <w:sz w:val="16"/>
              <w:szCs w:val="16"/>
            </w:rPr>
            <w:t>GESTION  DE COMUNICACIONES</w:t>
          </w:r>
        </w:p>
      </w:tc>
    </w:tr>
    <w:tr w:rsidR="00C45A9E" w:rsidRPr="00321CF6" w:rsidTr="00257F01">
      <w:trPr>
        <w:trHeight w:hRule="exact" w:val="431"/>
        <w:jc w:val="center"/>
      </w:trPr>
      <w:tc>
        <w:tcPr>
          <w:tcW w:w="1427" w:type="dxa"/>
          <w:vMerge/>
          <w:shd w:val="clear" w:color="auto" w:fill="auto"/>
          <w:noWrap/>
          <w:vAlign w:val="center"/>
        </w:tcPr>
        <w:p w:rsidR="00C45A9E" w:rsidRPr="002D6CDE" w:rsidRDefault="00C45A9E" w:rsidP="00C45A9E">
          <w:pPr>
            <w:jc w:val="center"/>
            <w:rPr>
              <w:sz w:val="16"/>
              <w:szCs w:val="16"/>
            </w:rPr>
          </w:pPr>
        </w:p>
      </w:tc>
      <w:tc>
        <w:tcPr>
          <w:tcW w:w="8504" w:type="dxa"/>
          <w:gridSpan w:val="4"/>
          <w:tcBorders>
            <w:top w:val="single" w:sz="6" w:space="0" w:color="auto"/>
          </w:tcBorders>
          <w:vAlign w:val="center"/>
        </w:tcPr>
        <w:p w:rsidR="00C45A9E" w:rsidRPr="003C00CB" w:rsidRDefault="00C41F59" w:rsidP="00FE3878">
          <w:pPr>
            <w:pStyle w:val="Sinespaciado"/>
            <w:jc w:val="center"/>
            <w:rPr>
              <w:b/>
              <w:bCs/>
              <w:color w:val="000000"/>
              <w:sz w:val="16"/>
              <w:szCs w:val="16"/>
            </w:rPr>
          </w:pPr>
          <w:r>
            <w:rPr>
              <w:b/>
              <w:sz w:val="16"/>
              <w:szCs w:val="16"/>
            </w:rPr>
            <w:t xml:space="preserve">PROCEDIMIENTO </w:t>
          </w:r>
          <w:r w:rsidR="00AF6C78">
            <w:rPr>
              <w:b/>
              <w:sz w:val="16"/>
              <w:szCs w:val="16"/>
            </w:rPr>
            <w:t>COMUNICACIÓN INTERNA</w:t>
          </w:r>
        </w:p>
      </w:tc>
    </w:tr>
    <w:tr w:rsidR="00C45A9E" w:rsidRPr="00321CF6" w:rsidTr="00257F01">
      <w:trPr>
        <w:trHeight w:hRule="exact" w:val="386"/>
        <w:jc w:val="center"/>
      </w:trPr>
      <w:tc>
        <w:tcPr>
          <w:tcW w:w="1427" w:type="dxa"/>
          <w:vMerge/>
          <w:shd w:val="clear" w:color="auto" w:fill="auto"/>
          <w:noWrap/>
          <w:vAlign w:val="bottom"/>
        </w:tcPr>
        <w:p w:rsidR="00C45A9E" w:rsidRPr="00321CF6" w:rsidRDefault="00C45A9E" w:rsidP="00C45A9E">
          <w:pPr>
            <w:jc w:val="center"/>
            <w:rPr>
              <w:noProof/>
              <w:sz w:val="16"/>
              <w:szCs w:val="16"/>
            </w:rPr>
          </w:pPr>
        </w:p>
      </w:tc>
      <w:tc>
        <w:tcPr>
          <w:tcW w:w="2687" w:type="dxa"/>
          <w:tcBorders>
            <w:right w:val="single" w:sz="6" w:space="0" w:color="auto"/>
          </w:tcBorders>
          <w:vAlign w:val="center"/>
        </w:tcPr>
        <w:p w:rsidR="00C45A9E" w:rsidRPr="00321CF6" w:rsidRDefault="00C45A9E" w:rsidP="00F941D7">
          <w:pPr>
            <w:pStyle w:val="Sinespaciado"/>
            <w:jc w:val="center"/>
            <w:rPr>
              <w:b/>
              <w:sz w:val="16"/>
              <w:szCs w:val="16"/>
            </w:rPr>
          </w:pPr>
          <w:r w:rsidRPr="009E7FBC">
            <w:rPr>
              <w:b/>
              <w:bCs/>
              <w:sz w:val="16"/>
              <w:szCs w:val="16"/>
            </w:rPr>
            <w:t>CÓDIGO:</w:t>
          </w:r>
          <w:r>
            <w:rPr>
              <w:b/>
              <w:bCs/>
              <w:sz w:val="16"/>
              <w:szCs w:val="16"/>
            </w:rPr>
            <w:t xml:space="preserve"> </w:t>
          </w:r>
          <w:r w:rsidR="00692204">
            <w:rPr>
              <w:bCs/>
              <w:sz w:val="16"/>
              <w:szCs w:val="16"/>
            </w:rPr>
            <w:t>AP</w:t>
          </w:r>
          <w:r w:rsidRPr="00CD41A8">
            <w:rPr>
              <w:bCs/>
              <w:sz w:val="16"/>
              <w:szCs w:val="16"/>
            </w:rPr>
            <w:t>-</w:t>
          </w:r>
          <w:r w:rsidR="00226554">
            <w:rPr>
              <w:bCs/>
              <w:sz w:val="16"/>
              <w:szCs w:val="16"/>
            </w:rPr>
            <w:t>GC</w:t>
          </w:r>
          <w:r w:rsidR="00FE3878">
            <w:rPr>
              <w:bCs/>
              <w:sz w:val="16"/>
              <w:szCs w:val="16"/>
            </w:rPr>
            <w:t>-PC-00</w:t>
          </w:r>
          <w:r w:rsidR="00AF6C78">
            <w:rPr>
              <w:bCs/>
              <w:sz w:val="16"/>
              <w:szCs w:val="16"/>
            </w:rPr>
            <w:t>1</w:t>
          </w:r>
        </w:p>
      </w:tc>
      <w:tc>
        <w:tcPr>
          <w:tcW w:w="1403" w:type="dxa"/>
          <w:tcBorders>
            <w:left w:val="single" w:sz="6" w:space="0" w:color="auto"/>
          </w:tcBorders>
          <w:vAlign w:val="center"/>
        </w:tcPr>
        <w:p w:rsidR="00C45A9E" w:rsidRPr="00321CF6" w:rsidRDefault="00C45A9E" w:rsidP="00C45A9E">
          <w:pPr>
            <w:pStyle w:val="Sinespaciado"/>
            <w:jc w:val="center"/>
            <w:rPr>
              <w:b/>
              <w:sz w:val="16"/>
              <w:szCs w:val="16"/>
            </w:rPr>
          </w:pPr>
          <w:r>
            <w:rPr>
              <w:b/>
              <w:bCs/>
              <w:color w:val="000000"/>
              <w:sz w:val="16"/>
              <w:szCs w:val="16"/>
            </w:rPr>
            <w:t xml:space="preserve">VERSIÓN: </w:t>
          </w:r>
          <w:r w:rsidRPr="00FB40F0">
            <w:rPr>
              <w:bCs/>
              <w:color w:val="000000"/>
              <w:sz w:val="16"/>
              <w:szCs w:val="16"/>
            </w:rPr>
            <w:t>01</w:t>
          </w:r>
        </w:p>
      </w:tc>
      <w:tc>
        <w:tcPr>
          <w:tcW w:w="2550" w:type="dxa"/>
          <w:tcBorders>
            <w:left w:val="single" w:sz="6" w:space="0" w:color="auto"/>
          </w:tcBorders>
          <w:vAlign w:val="center"/>
        </w:tcPr>
        <w:p w:rsidR="00C45A9E" w:rsidRPr="00321CF6" w:rsidRDefault="00C45A9E" w:rsidP="006453BB">
          <w:pPr>
            <w:pStyle w:val="Sinespaciado"/>
            <w:jc w:val="center"/>
            <w:rPr>
              <w:b/>
              <w:sz w:val="16"/>
              <w:szCs w:val="16"/>
            </w:rPr>
          </w:pPr>
          <w:r>
            <w:rPr>
              <w:b/>
              <w:bCs/>
              <w:color w:val="000000"/>
              <w:sz w:val="16"/>
              <w:szCs w:val="16"/>
            </w:rPr>
            <w:t xml:space="preserve">FECHA: </w:t>
          </w:r>
          <w:r w:rsidR="006453BB" w:rsidRPr="006453BB">
            <w:rPr>
              <w:b/>
              <w:bCs/>
              <w:color w:val="000000"/>
              <w:sz w:val="16"/>
              <w:szCs w:val="16"/>
            </w:rPr>
            <w:t>4/8/2014</w:t>
          </w:r>
        </w:p>
      </w:tc>
      <w:tc>
        <w:tcPr>
          <w:tcW w:w="1864" w:type="dxa"/>
        </w:tcPr>
        <w:p w:rsidR="00226554" w:rsidRDefault="00226554" w:rsidP="00C45A9E">
          <w:pPr>
            <w:pStyle w:val="Sinespaciado"/>
            <w:jc w:val="center"/>
            <w:rPr>
              <w:b/>
              <w:sz w:val="16"/>
              <w:szCs w:val="16"/>
              <w:lang w:val="es-ES"/>
            </w:rPr>
          </w:pPr>
        </w:p>
        <w:p w:rsidR="00C45A9E" w:rsidRPr="00321CF6" w:rsidRDefault="00C45A9E" w:rsidP="00C45A9E">
          <w:pPr>
            <w:pStyle w:val="Sinespaciado"/>
            <w:jc w:val="center"/>
            <w:rPr>
              <w:b/>
              <w:sz w:val="16"/>
              <w:szCs w:val="16"/>
            </w:rPr>
          </w:pPr>
          <w:r w:rsidRPr="00321CF6">
            <w:rPr>
              <w:b/>
              <w:sz w:val="16"/>
              <w:szCs w:val="16"/>
              <w:lang w:val="es-ES"/>
            </w:rPr>
            <w:t xml:space="preserve">Página </w:t>
          </w:r>
          <w:r w:rsidR="005E74C4" w:rsidRPr="00321CF6">
            <w:rPr>
              <w:b/>
              <w:sz w:val="16"/>
              <w:szCs w:val="16"/>
            </w:rPr>
            <w:fldChar w:fldCharType="begin"/>
          </w:r>
          <w:r w:rsidRPr="00321CF6">
            <w:rPr>
              <w:b/>
              <w:sz w:val="16"/>
              <w:szCs w:val="16"/>
            </w:rPr>
            <w:instrText>PAGE  \* Arabic  \* MERGEFORMAT</w:instrText>
          </w:r>
          <w:r w:rsidR="005E74C4" w:rsidRPr="00321CF6">
            <w:rPr>
              <w:b/>
              <w:sz w:val="16"/>
              <w:szCs w:val="16"/>
            </w:rPr>
            <w:fldChar w:fldCharType="separate"/>
          </w:r>
          <w:r w:rsidR="00BD10FB" w:rsidRPr="00BD10FB">
            <w:rPr>
              <w:b/>
              <w:noProof/>
              <w:sz w:val="16"/>
              <w:szCs w:val="16"/>
              <w:lang w:val="es-ES"/>
            </w:rPr>
            <w:t>1</w:t>
          </w:r>
          <w:r w:rsidR="005E74C4" w:rsidRPr="00321CF6">
            <w:rPr>
              <w:b/>
              <w:sz w:val="16"/>
              <w:szCs w:val="16"/>
            </w:rPr>
            <w:fldChar w:fldCharType="end"/>
          </w:r>
          <w:r w:rsidRPr="00321CF6">
            <w:rPr>
              <w:b/>
              <w:sz w:val="16"/>
              <w:szCs w:val="16"/>
              <w:lang w:val="es-ES"/>
            </w:rPr>
            <w:t xml:space="preserve"> de </w:t>
          </w:r>
          <w:fldSimple w:instr="NUMPAGES  \* Arabic  \* MERGEFORMAT">
            <w:r w:rsidR="00BD10FB" w:rsidRPr="00BD10FB">
              <w:rPr>
                <w:b/>
                <w:noProof/>
                <w:sz w:val="16"/>
                <w:szCs w:val="16"/>
                <w:lang w:val="es-ES"/>
              </w:rPr>
              <w:t>1</w:t>
            </w:r>
          </w:fldSimple>
        </w:p>
      </w:tc>
    </w:tr>
  </w:tbl>
  <w:p w:rsidR="00C45A9E" w:rsidRDefault="00C45A9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737"/>
    <w:multiLevelType w:val="hybridMultilevel"/>
    <w:tmpl w:val="30A47F5C"/>
    <w:lvl w:ilvl="0" w:tplc="5AE43FFC">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B81889"/>
    <w:multiLevelType w:val="hybridMultilevel"/>
    <w:tmpl w:val="E734443E"/>
    <w:lvl w:ilvl="0" w:tplc="0AE689AA">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E474AD"/>
    <w:multiLevelType w:val="hybridMultilevel"/>
    <w:tmpl w:val="E640D2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0EE203B"/>
    <w:multiLevelType w:val="hybridMultilevel"/>
    <w:tmpl w:val="E174CB34"/>
    <w:lvl w:ilvl="0" w:tplc="24B2271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C2F6094"/>
    <w:multiLevelType w:val="hybridMultilevel"/>
    <w:tmpl w:val="4950F7DA"/>
    <w:lvl w:ilvl="0" w:tplc="F7A0782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554177"/>
    <w:multiLevelType w:val="hybridMultilevel"/>
    <w:tmpl w:val="8DCE840E"/>
    <w:lvl w:ilvl="0" w:tplc="240A0001">
      <w:start w:val="1"/>
      <w:numFmt w:val="bullet"/>
      <w:lvlText w:val=""/>
      <w:lvlJc w:val="left"/>
      <w:pPr>
        <w:ind w:left="360" w:hanging="360"/>
      </w:pPr>
      <w:rPr>
        <w:rFonts w:ascii="Symbol" w:hAnsi="Symbol" w:hint="default"/>
      </w:rPr>
    </w:lvl>
    <w:lvl w:ilvl="1" w:tplc="A620A94C">
      <w:numFmt w:val="bullet"/>
      <w:lvlText w:val="-"/>
      <w:lvlJc w:val="left"/>
      <w:pPr>
        <w:tabs>
          <w:tab w:val="num" w:pos="1080"/>
        </w:tabs>
        <w:ind w:left="1080" w:hanging="360"/>
      </w:pPr>
      <w:rPr>
        <w:rFonts w:ascii="Arial" w:eastAsia="Times New Roman" w:hAnsi="Arial" w:cs="Arial" w:hint="default"/>
        <w:b/>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3233D08"/>
    <w:multiLevelType w:val="hybridMultilevel"/>
    <w:tmpl w:val="7256F0A4"/>
    <w:lvl w:ilvl="0" w:tplc="71F8C224">
      <w:start w:val="1"/>
      <w:numFmt w:val="decimal"/>
      <w:lvlText w:val="%1."/>
      <w:lvlJc w:val="left"/>
      <w:pPr>
        <w:ind w:left="360" w:hanging="360"/>
      </w:pPr>
      <w:rPr>
        <w:rFonts w:ascii="Arial" w:hAnsi="Arial" w:cs="Arial" w:hint="default"/>
        <w:b w:val="0"/>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B495533"/>
    <w:multiLevelType w:val="hybridMultilevel"/>
    <w:tmpl w:val="47260E8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E970258"/>
    <w:multiLevelType w:val="hybridMultilevel"/>
    <w:tmpl w:val="4C166BD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0B3026F"/>
    <w:multiLevelType w:val="multilevel"/>
    <w:tmpl w:val="FCA011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39638D1"/>
    <w:multiLevelType w:val="hybridMultilevel"/>
    <w:tmpl w:val="ED6A8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AD748C"/>
    <w:multiLevelType w:val="hybridMultilevel"/>
    <w:tmpl w:val="D58846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F8385A"/>
    <w:multiLevelType w:val="hybridMultilevel"/>
    <w:tmpl w:val="15B66F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3961419"/>
    <w:multiLevelType w:val="hybridMultilevel"/>
    <w:tmpl w:val="A40CC89A"/>
    <w:lvl w:ilvl="0" w:tplc="50FC621E">
      <w:start w:val="1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6492CE8"/>
    <w:multiLevelType w:val="hybridMultilevel"/>
    <w:tmpl w:val="F586BAF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A5F5FE5"/>
    <w:multiLevelType w:val="hybridMultilevel"/>
    <w:tmpl w:val="5D644D3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4768AB"/>
    <w:multiLevelType w:val="hybridMultilevel"/>
    <w:tmpl w:val="5A6431A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50550008"/>
    <w:multiLevelType w:val="hybridMultilevel"/>
    <w:tmpl w:val="E062D0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8141690"/>
    <w:multiLevelType w:val="hybridMultilevel"/>
    <w:tmpl w:val="3ADC74A2"/>
    <w:lvl w:ilvl="0" w:tplc="4FC6C5A0">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D3F365C"/>
    <w:multiLevelType w:val="hybridMultilevel"/>
    <w:tmpl w:val="9E9A25EA"/>
    <w:lvl w:ilvl="0" w:tplc="0C0A0001">
      <w:start w:val="1"/>
      <w:numFmt w:val="bullet"/>
      <w:lvlText w:val=""/>
      <w:lvlJc w:val="left"/>
      <w:pPr>
        <w:tabs>
          <w:tab w:val="num" w:pos="720"/>
        </w:tabs>
        <w:ind w:left="720" w:hanging="360"/>
      </w:pPr>
      <w:rPr>
        <w:rFonts w:ascii="Symbol" w:hAnsi="Symbol" w:hint="default"/>
      </w:rPr>
    </w:lvl>
    <w:lvl w:ilvl="1" w:tplc="E99461C0">
      <w:start w:val="1"/>
      <w:numFmt w:val="decimal"/>
      <w:lvlText w:val="%2."/>
      <w:lvlJc w:val="left"/>
      <w:pPr>
        <w:tabs>
          <w:tab w:val="num" w:pos="1440"/>
        </w:tabs>
        <w:ind w:left="1440" w:hanging="360"/>
      </w:pPr>
      <w:rPr>
        <w:rFonts w:cs="Times New Roman" w:hint="default"/>
        <w:b/>
        <w:bCs/>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621D9E"/>
    <w:multiLevelType w:val="hybridMultilevel"/>
    <w:tmpl w:val="5E48836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FC46093"/>
    <w:multiLevelType w:val="hybridMultilevel"/>
    <w:tmpl w:val="87B80CDC"/>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15"/>
  </w:num>
  <w:num w:numId="3">
    <w:abstractNumId w:val="19"/>
  </w:num>
  <w:num w:numId="4">
    <w:abstractNumId w:val="21"/>
  </w:num>
  <w:num w:numId="5">
    <w:abstractNumId w:val="9"/>
  </w:num>
  <w:num w:numId="6">
    <w:abstractNumId w:val="2"/>
  </w:num>
  <w:num w:numId="7">
    <w:abstractNumId w:val="11"/>
  </w:num>
  <w:num w:numId="8">
    <w:abstractNumId w:val="4"/>
  </w:num>
  <w:num w:numId="9">
    <w:abstractNumId w:val="12"/>
  </w:num>
  <w:num w:numId="10">
    <w:abstractNumId w:val="17"/>
  </w:num>
  <w:num w:numId="11">
    <w:abstractNumId w:val="6"/>
  </w:num>
  <w:num w:numId="12">
    <w:abstractNumId w:val="10"/>
  </w:num>
  <w:num w:numId="13">
    <w:abstractNumId w:val="13"/>
  </w:num>
  <w:num w:numId="14">
    <w:abstractNumId w:val="14"/>
  </w:num>
  <w:num w:numId="15">
    <w:abstractNumId w:val="16"/>
  </w:num>
  <w:num w:numId="16">
    <w:abstractNumId w:val="1"/>
  </w:num>
  <w:num w:numId="17">
    <w:abstractNumId w:val="0"/>
  </w:num>
  <w:num w:numId="18">
    <w:abstractNumId w:val="7"/>
  </w:num>
  <w:num w:numId="19">
    <w:abstractNumId w:val="5"/>
  </w:num>
  <w:num w:numId="20">
    <w:abstractNumId w:val="18"/>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CO" w:vendorID="64" w:dllVersion="131078" w:nlCheck="1" w:checkStyle="0"/>
  <w:activeWritingStyle w:appName="MSWord" w:lang="es-ES" w:vendorID="64" w:dllVersion="131078" w:nlCheck="1" w:checkStyle="0"/>
  <w:activeWritingStyle w:appName="MSWord" w:lang="en-US" w:vendorID="64" w:dllVersion="131078" w:nlCheck="1" w:checkStyle="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C4"/>
    <w:rsid w:val="00000D54"/>
    <w:rsid w:val="0000205C"/>
    <w:rsid w:val="000047DA"/>
    <w:rsid w:val="00004931"/>
    <w:rsid w:val="000066D4"/>
    <w:rsid w:val="00007F6D"/>
    <w:rsid w:val="000123C0"/>
    <w:rsid w:val="00024465"/>
    <w:rsid w:val="0002449D"/>
    <w:rsid w:val="00026688"/>
    <w:rsid w:val="00030351"/>
    <w:rsid w:val="00031CF2"/>
    <w:rsid w:val="000321BA"/>
    <w:rsid w:val="00032512"/>
    <w:rsid w:val="00041954"/>
    <w:rsid w:val="00041EF8"/>
    <w:rsid w:val="00042923"/>
    <w:rsid w:val="00046D17"/>
    <w:rsid w:val="000473A8"/>
    <w:rsid w:val="00051B51"/>
    <w:rsid w:val="0005496B"/>
    <w:rsid w:val="000557D4"/>
    <w:rsid w:val="000577E0"/>
    <w:rsid w:val="0006334A"/>
    <w:rsid w:val="000642C8"/>
    <w:rsid w:val="000643C2"/>
    <w:rsid w:val="00065C7F"/>
    <w:rsid w:val="00066C34"/>
    <w:rsid w:val="00086DDF"/>
    <w:rsid w:val="00096FE7"/>
    <w:rsid w:val="000A1C4A"/>
    <w:rsid w:val="000A21BB"/>
    <w:rsid w:val="000A25A6"/>
    <w:rsid w:val="000B0811"/>
    <w:rsid w:val="000D5E63"/>
    <w:rsid w:val="000E3CFB"/>
    <w:rsid w:val="000F7104"/>
    <w:rsid w:val="000F7484"/>
    <w:rsid w:val="00106D95"/>
    <w:rsid w:val="00110B7B"/>
    <w:rsid w:val="001168C2"/>
    <w:rsid w:val="00120219"/>
    <w:rsid w:val="00124E34"/>
    <w:rsid w:val="001256CA"/>
    <w:rsid w:val="00133047"/>
    <w:rsid w:val="00140566"/>
    <w:rsid w:val="00146212"/>
    <w:rsid w:val="00146320"/>
    <w:rsid w:val="00150CD1"/>
    <w:rsid w:val="00157EFB"/>
    <w:rsid w:val="00164C59"/>
    <w:rsid w:val="001673F9"/>
    <w:rsid w:val="00172F26"/>
    <w:rsid w:val="00172FBF"/>
    <w:rsid w:val="00173425"/>
    <w:rsid w:val="00180829"/>
    <w:rsid w:val="001853A6"/>
    <w:rsid w:val="001951B8"/>
    <w:rsid w:val="001A00BE"/>
    <w:rsid w:val="001A3138"/>
    <w:rsid w:val="001A561D"/>
    <w:rsid w:val="001A6146"/>
    <w:rsid w:val="001B11CF"/>
    <w:rsid w:val="001B1B62"/>
    <w:rsid w:val="001B6D65"/>
    <w:rsid w:val="001C2DFB"/>
    <w:rsid w:val="001C5112"/>
    <w:rsid w:val="001C7058"/>
    <w:rsid w:val="001D149D"/>
    <w:rsid w:val="001D6447"/>
    <w:rsid w:val="001D7A9C"/>
    <w:rsid w:val="001E615D"/>
    <w:rsid w:val="001F492E"/>
    <w:rsid w:val="002067CE"/>
    <w:rsid w:val="0021129F"/>
    <w:rsid w:val="00217E34"/>
    <w:rsid w:val="00226554"/>
    <w:rsid w:val="00227938"/>
    <w:rsid w:val="00232828"/>
    <w:rsid w:val="00233234"/>
    <w:rsid w:val="00233A99"/>
    <w:rsid w:val="0024611E"/>
    <w:rsid w:val="002556C7"/>
    <w:rsid w:val="002570A8"/>
    <w:rsid w:val="00257F01"/>
    <w:rsid w:val="00261361"/>
    <w:rsid w:val="00262077"/>
    <w:rsid w:val="00273229"/>
    <w:rsid w:val="00273846"/>
    <w:rsid w:val="0027552F"/>
    <w:rsid w:val="002836FD"/>
    <w:rsid w:val="00286DE3"/>
    <w:rsid w:val="002921AE"/>
    <w:rsid w:val="0029661A"/>
    <w:rsid w:val="002A7BC5"/>
    <w:rsid w:val="002B0D1D"/>
    <w:rsid w:val="002B13B2"/>
    <w:rsid w:val="002B7AB6"/>
    <w:rsid w:val="002C2F6B"/>
    <w:rsid w:val="002C45C0"/>
    <w:rsid w:val="002C45FE"/>
    <w:rsid w:val="002D6CDE"/>
    <w:rsid w:val="002E4336"/>
    <w:rsid w:val="002E70B8"/>
    <w:rsid w:val="002F49E1"/>
    <w:rsid w:val="002F6096"/>
    <w:rsid w:val="0030432F"/>
    <w:rsid w:val="00323908"/>
    <w:rsid w:val="00331236"/>
    <w:rsid w:val="00333E13"/>
    <w:rsid w:val="00337875"/>
    <w:rsid w:val="00346106"/>
    <w:rsid w:val="00350366"/>
    <w:rsid w:val="00350FD4"/>
    <w:rsid w:val="00353017"/>
    <w:rsid w:val="00354928"/>
    <w:rsid w:val="00356F14"/>
    <w:rsid w:val="00357ADD"/>
    <w:rsid w:val="00363E02"/>
    <w:rsid w:val="00364054"/>
    <w:rsid w:val="0037002A"/>
    <w:rsid w:val="0037167A"/>
    <w:rsid w:val="00371ACF"/>
    <w:rsid w:val="00374B2D"/>
    <w:rsid w:val="00382370"/>
    <w:rsid w:val="00383DE4"/>
    <w:rsid w:val="00386B56"/>
    <w:rsid w:val="0039136B"/>
    <w:rsid w:val="00391D59"/>
    <w:rsid w:val="00394CD4"/>
    <w:rsid w:val="003A193E"/>
    <w:rsid w:val="003A1D51"/>
    <w:rsid w:val="003A3F05"/>
    <w:rsid w:val="003A493A"/>
    <w:rsid w:val="003A54B2"/>
    <w:rsid w:val="003A6DB9"/>
    <w:rsid w:val="003A7318"/>
    <w:rsid w:val="003A73E7"/>
    <w:rsid w:val="003A7630"/>
    <w:rsid w:val="003B6E03"/>
    <w:rsid w:val="003B77C9"/>
    <w:rsid w:val="003C00CB"/>
    <w:rsid w:val="003C2F6B"/>
    <w:rsid w:val="003E3B37"/>
    <w:rsid w:val="003E613B"/>
    <w:rsid w:val="003E752E"/>
    <w:rsid w:val="003F6A0D"/>
    <w:rsid w:val="00403CDF"/>
    <w:rsid w:val="00413607"/>
    <w:rsid w:val="00417921"/>
    <w:rsid w:val="0042125B"/>
    <w:rsid w:val="0042153E"/>
    <w:rsid w:val="00431DBC"/>
    <w:rsid w:val="00433648"/>
    <w:rsid w:val="00434507"/>
    <w:rsid w:val="00440C6D"/>
    <w:rsid w:val="00443326"/>
    <w:rsid w:val="004478D7"/>
    <w:rsid w:val="00451A78"/>
    <w:rsid w:val="00457E7E"/>
    <w:rsid w:val="00460965"/>
    <w:rsid w:val="00462D0A"/>
    <w:rsid w:val="004667DA"/>
    <w:rsid w:val="00474D59"/>
    <w:rsid w:val="004817D8"/>
    <w:rsid w:val="0049255B"/>
    <w:rsid w:val="004929BF"/>
    <w:rsid w:val="0049359E"/>
    <w:rsid w:val="004A059F"/>
    <w:rsid w:val="004A30CC"/>
    <w:rsid w:val="004A69A7"/>
    <w:rsid w:val="004B1820"/>
    <w:rsid w:val="004B5078"/>
    <w:rsid w:val="004D05D0"/>
    <w:rsid w:val="004D42D2"/>
    <w:rsid w:val="004E1B98"/>
    <w:rsid w:val="004E4B77"/>
    <w:rsid w:val="004E5273"/>
    <w:rsid w:val="004F0886"/>
    <w:rsid w:val="004F474B"/>
    <w:rsid w:val="00510599"/>
    <w:rsid w:val="005113D2"/>
    <w:rsid w:val="0051492F"/>
    <w:rsid w:val="00522B73"/>
    <w:rsid w:val="00524306"/>
    <w:rsid w:val="005243E6"/>
    <w:rsid w:val="00526EB3"/>
    <w:rsid w:val="0052719E"/>
    <w:rsid w:val="00531DF7"/>
    <w:rsid w:val="0054410D"/>
    <w:rsid w:val="005455FA"/>
    <w:rsid w:val="0054722A"/>
    <w:rsid w:val="00551D26"/>
    <w:rsid w:val="00555C75"/>
    <w:rsid w:val="00557680"/>
    <w:rsid w:val="0055799B"/>
    <w:rsid w:val="00563B52"/>
    <w:rsid w:val="00567CF7"/>
    <w:rsid w:val="00573DF1"/>
    <w:rsid w:val="005761E3"/>
    <w:rsid w:val="00577E0F"/>
    <w:rsid w:val="00583D68"/>
    <w:rsid w:val="005878A5"/>
    <w:rsid w:val="00596465"/>
    <w:rsid w:val="005A43AB"/>
    <w:rsid w:val="005A5773"/>
    <w:rsid w:val="005B4BDD"/>
    <w:rsid w:val="005B6032"/>
    <w:rsid w:val="005B6F03"/>
    <w:rsid w:val="005C10AA"/>
    <w:rsid w:val="005C13CD"/>
    <w:rsid w:val="005D000C"/>
    <w:rsid w:val="005D0ED9"/>
    <w:rsid w:val="005D4B72"/>
    <w:rsid w:val="005D58CE"/>
    <w:rsid w:val="005E3159"/>
    <w:rsid w:val="005E74C4"/>
    <w:rsid w:val="005F73F9"/>
    <w:rsid w:val="005F795E"/>
    <w:rsid w:val="006001D8"/>
    <w:rsid w:val="0060027C"/>
    <w:rsid w:val="00601075"/>
    <w:rsid w:val="0060293D"/>
    <w:rsid w:val="00606DAF"/>
    <w:rsid w:val="00614A6A"/>
    <w:rsid w:val="0062021A"/>
    <w:rsid w:val="00624F9A"/>
    <w:rsid w:val="00627CD6"/>
    <w:rsid w:val="006355A9"/>
    <w:rsid w:val="00643C5B"/>
    <w:rsid w:val="006453BB"/>
    <w:rsid w:val="00645840"/>
    <w:rsid w:val="006478BA"/>
    <w:rsid w:val="00652EEE"/>
    <w:rsid w:val="00657D76"/>
    <w:rsid w:val="0066019E"/>
    <w:rsid w:val="006621C0"/>
    <w:rsid w:val="006667A0"/>
    <w:rsid w:val="006775BC"/>
    <w:rsid w:val="00677B01"/>
    <w:rsid w:val="00682D94"/>
    <w:rsid w:val="00684ACA"/>
    <w:rsid w:val="006867A5"/>
    <w:rsid w:val="00692204"/>
    <w:rsid w:val="0069237D"/>
    <w:rsid w:val="006978F9"/>
    <w:rsid w:val="006A17A4"/>
    <w:rsid w:val="006B752B"/>
    <w:rsid w:val="006C1BC6"/>
    <w:rsid w:val="006C4560"/>
    <w:rsid w:val="006C674D"/>
    <w:rsid w:val="006D1C96"/>
    <w:rsid w:val="006D2B06"/>
    <w:rsid w:val="006D4CFC"/>
    <w:rsid w:val="006D7578"/>
    <w:rsid w:val="006E4D11"/>
    <w:rsid w:val="006E5DAF"/>
    <w:rsid w:val="006E6E8A"/>
    <w:rsid w:val="006E7A79"/>
    <w:rsid w:val="00706CAA"/>
    <w:rsid w:val="007070B2"/>
    <w:rsid w:val="00711A04"/>
    <w:rsid w:val="00713554"/>
    <w:rsid w:val="007147CB"/>
    <w:rsid w:val="0072008D"/>
    <w:rsid w:val="00734762"/>
    <w:rsid w:val="007406D3"/>
    <w:rsid w:val="00741028"/>
    <w:rsid w:val="007420D5"/>
    <w:rsid w:val="00744508"/>
    <w:rsid w:val="00746B92"/>
    <w:rsid w:val="007475DF"/>
    <w:rsid w:val="00773D83"/>
    <w:rsid w:val="00791A8D"/>
    <w:rsid w:val="007926C2"/>
    <w:rsid w:val="00793845"/>
    <w:rsid w:val="0079459E"/>
    <w:rsid w:val="00796F41"/>
    <w:rsid w:val="007A244D"/>
    <w:rsid w:val="007A70BC"/>
    <w:rsid w:val="007A72AF"/>
    <w:rsid w:val="007A7B9B"/>
    <w:rsid w:val="007B4890"/>
    <w:rsid w:val="007B5C33"/>
    <w:rsid w:val="007B6CD0"/>
    <w:rsid w:val="007C1114"/>
    <w:rsid w:val="007C39E3"/>
    <w:rsid w:val="007D35FF"/>
    <w:rsid w:val="007D444B"/>
    <w:rsid w:val="007D5E70"/>
    <w:rsid w:val="007D6D17"/>
    <w:rsid w:val="007E1E37"/>
    <w:rsid w:val="007E21A9"/>
    <w:rsid w:val="007E3CD9"/>
    <w:rsid w:val="007E5E17"/>
    <w:rsid w:val="007E6DE8"/>
    <w:rsid w:val="007E726F"/>
    <w:rsid w:val="007F44FD"/>
    <w:rsid w:val="007F71A9"/>
    <w:rsid w:val="008030E4"/>
    <w:rsid w:val="008045CC"/>
    <w:rsid w:val="00811224"/>
    <w:rsid w:val="00813B6C"/>
    <w:rsid w:val="00814513"/>
    <w:rsid w:val="00815500"/>
    <w:rsid w:val="00830614"/>
    <w:rsid w:val="008310A1"/>
    <w:rsid w:val="008311C4"/>
    <w:rsid w:val="0083253B"/>
    <w:rsid w:val="00833666"/>
    <w:rsid w:val="00840690"/>
    <w:rsid w:val="00847AF2"/>
    <w:rsid w:val="00855A86"/>
    <w:rsid w:val="00861939"/>
    <w:rsid w:val="0086250C"/>
    <w:rsid w:val="0086357F"/>
    <w:rsid w:val="008712C8"/>
    <w:rsid w:val="00881A7C"/>
    <w:rsid w:val="00882AF9"/>
    <w:rsid w:val="008841FE"/>
    <w:rsid w:val="00887628"/>
    <w:rsid w:val="00891E00"/>
    <w:rsid w:val="008A1561"/>
    <w:rsid w:val="008A77DB"/>
    <w:rsid w:val="008B0043"/>
    <w:rsid w:val="008B0380"/>
    <w:rsid w:val="008C166B"/>
    <w:rsid w:val="008C2526"/>
    <w:rsid w:val="008D25E5"/>
    <w:rsid w:val="008D7F03"/>
    <w:rsid w:val="008E07F3"/>
    <w:rsid w:val="008E5940"/>
    <w:rsid w:val="008F0DFB"/>
    <w:rsid w:val="009004AA"/>
    <w:rsid w:val="00901945"/>
    <w:rsid w:val="009156A7"/>
    <w:rsid w:val="00921F5B"/>
    <w:rsid w:val="00922725"/>
    <w:rsid w:val="00923A40"/>
    <w:rsid w:val="009268C0"/>
    <w:rsid w:val="00926BBE"/>
    <w:rsid w:val="00931122"/>
    <w:rsid w:val="009334EF"/>
    <w:rsid w:val="0093373F"/>
    <w:rsid w:val="00941F28"/>
    <w:rsid w:val="00942A22"/>
    <w:rsid w:val="009525C7"/>
    <w:rsid w:val="009579BB"/>
    <w:rsid w:val="009600F6"/>
    <w:rsid w:val="0096128E"/>
    <w:rsid w:val="00964F82"/>
    <w:rsid w:val="00974AB6"/>
    <w:rsid w:val="0099775A"/>
    <w:rsid w:val="009A127C"/>
    <w:rsid w:val="009A2782"/>
    <w:rsid w:val="009A54F4"/>
    <w:rsid w:val="009A6EE9"/>
    <w:rsid w:val="009B6848"/>
    <w:rsid w:val="009B751F"/>
    <w:rsid w:val="009B7E08"/>
    <w:rsid w:val="009C6EC5"/>
    <w:rsid w:val="009D0193"/>
    <w:rsid w:val="009D3767"/>
    <w:rsid w:val="009E1CEC"/>
    <w:rsid w:val="009E41D5"/>
    <w:rsid w:val="009E56D1"/>
    <w:rsid w:val="009E7FBC"/>
    <w:rsid w:val="009F3C1B"/>
    <w:rsid w:val="009F4C61"/>
    <w:rsid w:val="00A05777"/>
    <w:rsid w:val="00A05F92"/>
    <w:rsid w:val="00A0643B"/>
    <w:rsid w:val="00A11F13"/>
    <w:rsid w:val="00A147FD"/>
    <w:rsid w:val="00A149E6"/>
    <w:rsid w:val="00A312CF"/>
    <w:rsid w:val="00A31508"/>
    <w:rsid w:val="00A3327D"/>
    <w:rsid w:val="00A414D9"/>
    <w:rsid w:val="00A4237D"/>
    <w:rsid w:val="00A42579"/>
    <w:rsid w:val="00A45848"/>
    <w:rsid w:val="00A5358B"/>
    <w:rsid w:val="00A5591C"/>
    <w:rsid w:val="00A567A5"/>
    <w:rsid w:val="00A5767D"/>
    <w:rsid w:val="00A60AFB"/>
    <w:rsid w:val="00A642FA"/>
    <w:rsid w:val="00A814FA"/>
    <w:rsid w:val="00A81AB8"/>
    <w:rsid w:val="00A9081D"/>
    <w:rsid w:val="00A911D2"/>
    <w:rsid w:val="00A9221A"/>
    <w:rsid w:val="00A9458E"/>
    <w:rsid w:val="00A94C00"/>
    <w:rsid w:val="00AA2C8D"/>
    <w:rsid w:val="00AA5AED"/>
    <w:rsid w:val="00AA6B79"/>
    <w:rsid w:val="00AB2559"/>
    <w:rsid w:val="00AB45AA"/>
    <w:rsid w:val="00AB542D"/>
    <w:rsid w:val="00AB5C63"/>
    <w:rsid w:val="00AD1218"/>
    <w:rsid w:val="00AD1872"/>
    <w:rsid w:val="00AD5352"/>
    <w:rsid w:val="00AD7ED5"/>
    <w:rsid w:val="00AF64CF"/>
    <w:rsid w:val="00AF6C78"/>
    <w:rsid w:val="00B00E8A"/>
    <w:rsid w:val="00B01B13"/>
    <w:rsid w:val="00B055B0"/>
    <w:rsid w:val="00B17C62"/>
    <w:rsid w:val="00B248D8"/>
    <w:rsid w:val="00B268DF"/>
    <w:rsid w:val="00B3793B"/>
    <w:rsid w:val="00B41327"/>
    <w:rsid w:val="00B47367"/>
    <w:rsid w:val="00B52C12"/>
    <w:rsid w:val="00B56DAE"/>
    <w:rsid w:val="00B61B47"/>
    <w:rsid w:val="00B641E6"/>
    <w:rsid w:val="00B7047D"/>
    <w:rsid w:val="00B71BA9"/>
    <w:rsid w:val="00B75A45"/>
    <w:rsid w:val="00B946F3"/>
    <w:rsid w:val="00BB0F20"/>
    <w:rsid w:val="00BB351A"/>
    <w:rsid w:val="00BB5137"/>
    <w:rsid w:val="00BD10FB"/>
    <w:rsid w:val="00BE0B93"/>
    <w:rsid w:val="00BE499B"/>
    <w:rsid w:val="00BE7158"/>
    <w:rsid w:val="00BF16C8"/>
    <w:rsid w:val="00BF6EDB"/>
    <w:rsid w:val="00BF7ABA"/>
    <w:rsid w:val="00C02D7A"/>
    <w:rsid w:val="00C037BB"/>
    <w:rsid w:val="00C07D92"/>
    <w:rsid w:val="00C10173"/>
    <w:rsid w:val="00C11972"/>
    <w:rsid w:val="00C17540"/>
    <w:rsid w:val="00C21E1C"/>
    <w:rsid w:val="00C23FE6"/>
    <w:rsid w:val="00C262AD"/>
    <w:rsid w:val="00C33EC3"/>
    <w:rsid w:val="00C40173"/>
    <w:rsid w:val="00C4043C"/>
    <w:rsid w:val="00C41F59"/>
    <w:rsid w:val="00C45A9E"/>
    <w:rsid w:val="00C57CF2"/>
    <w:rsid w:val="00C60C9F"/>
    <w:rsid w:val="00C61323"/>
    <w:rsid w:val="00C63560"/>
    <w:rsid w:val="00C66023"/>
    <w:rsid w:val="00C703BD"/>
    <w:rsid w:val="00C7604D"/>
    <w:rsid w:val="00C80309"/>
    <w:rsid w:val="00C86046"/>
    <w:rsid w:val="00C96674"/>
    <w:rsid w:val="00C973E9"/>
    <w:rsid w:val="00CA2C34"/>
    <w:rsid w:val="00CA5682"/>
    <w:rsid w:val="00CA77F9"/>
    <w:rsid w:val="00CB00BE"/>
    <w:rsid w:val="00CB2386"/>
    <w:rsid w:val="00CB4245"/>
    <w:rsid w:val="00CB635F"/>
    <w:rsid w:val="00CC0B6B"/>
    <w:rsid w:val="00CC16BA"/>
    <w:rsid w:val="00CC2B80"/>
    <w:rsid w:val="00CD1DF2"/>
    <w:rsid w:val="00CD34E8"/>
    <w:rsid w:val="00CD530B"/>
    <w:rsid w:val="00CD7BDF"/>
    <w:rsid w:val="00CF444E"/>
    <w:rsid w:val="00D0052B"/>
    <w:rsid w:val="00D02459"/>
    <w:rsid w:val="00D04E28"/>
    <w:rsid w:val="00D106C9"/>
    <w:rsid w:val="00D12AF3"/>
    <w:rsid w:val="00D1730D"/>
    <w:rsid w:val="00D177A7"/>
    <w:rsid w:val="00D17AC8"/>
    <w:rsid w:val="00D23E38"/>
    <w:rsid w:val="00D51D7B"/>
    <w:rsid w:val="00D52604"/>
    <w:rsid w:val="00D52C73"/>
    <w:rsid w:val="00D616EC"/>
    <w:rsid w:val="00D66B32"/>
    <w:rsid w:val="00D7320F"/>
    <w:rsid w:val="00D80012"/>
    <w:rsid w:val="00D81D67"/>
    <w:rsid w:val="00D83FE9"/>
    <w:rsid w:val="00D9257A"/>
    <w:rsid w:val="00D94118"/>
    <w:rsid w:val="00DA3DF0"/>
    <w:rsid w:val="00DA4535"/>
    <w:rsid w:val="00DA4FCA"/>
    <w:rsid w:val="00DB3096"/>
    <w:rsid w:val="00DC0D17"/>
    <w:rsid w:val="00DC3C34"/>
    <w:rsid w:val="00DD4A2D"/>
    <w:rsid w:val="00DD5955"/>
    <w:rsid w:val="00DD69D8"/>
    <w:rsid w:val="00DE1EA0"/>
    <w:rsid w:val="00DF096C"/>
    <w:rsid w:val="00DF0AC1"/>
    <w:rsid w:val="00DF2A34"/>
    <w:rsid w:val="00DF588D"/>
    <w:rsid w:val="00DF6D7E"/>
    <w:rsid w:val="00E032CC"/>
    <w:rsid w:val="00E05605"/>
    <w:rsid w:val="00E05C18"/>
    <w:rsid w:val="00E05E64"/>
    <w:rsid w:val="00E073B7"/>
    <w:rsid w:val="00E07583"/>
    <w:rsid w:val="00E14B23"/>
    <w:rsid w:val="00E20321"/>
    <w:rsid w:val="00E21565"/>
    <w:rsid w:val="00E21BEF"/>
    <w:rsid w:val="00E2634E"/>
    <w:rsid w:val="00E3060A"/>
    <w:rsid w:val="00E322E8"/>
    <w:rsid w:val="00E3716E"/>
    <w:rsid w:val="00E44931"/>
    <w:rsid w:val="00E45358"/>
    <w:rsid w:val="00E461BF"/>
    <w:rsid w:val="00E47928"/>
    <w:rsid w:val="00E546DF"/>
    <w:rsid w:val="00E54D2B"/>
    <w:rsid w:val="00E56D8D"/>
    <w:rsid w:val="00E63546"/>
    <w:rsid w:val="00E63E8F"/>
    <w:rsid w:val="00E647CA"/>
    <w:rsid w:val="00E70752"/>
    <w:rsid w:val="00E70DC2"/>
    <w:rsid w:val="00E8160B"/>
    <w:rsid w:val="00E842CA"/>
    <w:rsid w:val="00E85C64"/>
    <w:rsid w:val="00E90227"/>
    <w:rsid w:val="00E91342"/>
    <w:rsid w:val="00E91A04"/>
    <w:rsid w:val="00E938B7"/>
    <w:rsid w:val="00E93BD4"/>
    <w:rsid w:val="00E95B3D"/>
    <w:rsid w:val="00EA020B"/>
    <w:rsid w:val="00EA1CBF"/>
    <w:rsid w:val="00EA43DA"/>
    <w:rsid w:val="00EB0624"/>
    <w:rsid w:val="00EB2C75"/>
    <w:rsid w:val="00EC7EF9"/>
    <w:rsid w:val="00ED6B71"/>
    <w:rsid w:val="00EE0611"/>
    <w:rsid w:val="00EE11B1"/>
    <w:rsid w:val="00EF0FC1"/>
    <w:rsid w:val="00EF1D9E"/>
    <w:rsid w:val="00EF4EF1"/>
    <w:rsid w:val="00EF7C01"/>
    <w:rsid w:val="00F06F1B"/>
    <w:rsid w:val="00F10E05"/>
    <w:rsid w:val="00F35A3C"/>
    <w:rsid w:val="00F37E6C"/>
    <w:rsid w:val="00F464D5"/>
    <w:rsid w:val="00F50DA8"/>
    <w:rsid w:val="00F54FD6"/>
    <w:rsid w:val="00F5622B"/>
    <w:rsid w:val="00F64482"/>
    <w:rsid w:val="00F66EF9"/>
    <w:rsid w:val="00F7528E"/>
    <w:rsid w:val="00F754D3"/>
    <w:rsid w:val="00F77F54"/>
    <w:rsid w:val="00F8031E"/>
    <w:rsid w:val="00F825EC"/>
    <w:rsid w:val="00F838FA"/>
    <w:rsid w:val="00F853CC"/>
    <w:rsid w:val="00F86602"/>
    <w:rsid w:val="00F9199E"/>
    <w:rsid w:val="00F941D7"/>
    <w:rsid w:val="00FA6A6A"/>
    <w:rsid w:val="00FA7554"/>
    <w:rsid w:val="00FB40F0"/>
    <w:rsid w:val="00FB54DB"/>
    <w:rsid w:val="00FC14D0"/>
    <w:rsid w:val="00FD6560"/>
    <w:rsid w:val="00FD6C29"/>
    <w:rsid w:val="00FE3878"/>
    <w:rsid w:val="00FE4194"/>
    <w:rsid w:val="00FE74DC"/>
    <w:rsid w:val="00FF0230"/>
    <w:rsid w:val="00FF482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FB445"/>
  <w15:docId w15:val="{5CC256E6-8AA8-4F0B-938D-6BE6F961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1C4"/>
    <w:pPr>
      <w:spacing w:after="0" w:line="240" w:lineRule="auto"/>
    </w:pPr>
    <w:rPr>
      <w:rFonts w:ascii="Arial" w:eastAsia="Times New Roman" w:hAnsi="Arial" w:cs="Arial"/>
      <w:sz w:val="20"/>
      <w:szCs w:val="20"/>
      <w:lang w:val="es-CO" w:eastAsia="es-CO"/>
    </w:rPr>
  </w:style>
  <w:style w:type="paragraph" w:styleId="Ttulo1">
    <w:name w:val="heading 1"/>
    <w:basedOn w:val="Normal"/>
    <w:next w:val="Normal"/>
    <w:link w:val="Ttulo1Car"/>
    <w:qFormat/>
    <w:rsid w:val="001168C2"/>
    <w:pPr>
      <w:keepNext/>
      <w:spacing w:before="240" w:after="60"/>
      <w:jc w:val="center"/>
      <w:outlineLvl w:val="0"/>
    </w:pPr>
    <w:rPr>
      <w:rFonts w:eastAsia="Calibri"/>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8311C4"/>
    <w:pPr>
      <w:tabs>
        <w:tab w:val="center" w:pos="4680"/>
        <w:tab w:val="right" w:pos="9360"/>
      </w:tabs>
    </w:pPr>
  </w:style>
  <w:style w:type="character" w:customStyle="1" w:styleId="EncabezadoCar">
    <w:name w:val="Encabezado Car"/>
    <w:aliases w:val="Haut de page Car,encabezado Car"/>
    <w:basedOn w:val="Fuentedeprrafopredeter"/>
    <w:link w:val="Encabezado"/>
    <w:rsid w:val="008311C4"/>
    <w:rPr>
      <w:rFonts w:ascii="Arial" w:eastAsia="Times New Roman" w:hAnsi="Arial" w:cs="Arial"/>
      <w:sz w:val="20"/>
      <w:szCs w:val="20"/>
      <w:lang w:val="es-CO" w:eastAsia="es-CO"/>
    </w:rPr>
  </w:style>
  <w:style w:type="paragraph" w:styleId="Piedepgina">
    <w:name w:val="footer"/>
    <w:basedOn w:val="Normal"/>
    <w:link w:val="PiedepginaCar"/>
    <w:unhideWhenUsed/>
    <w:rsid w:val="008311C4"/>
    <w:pPr>
      <w:tabs>
        <w:tab w:val="center" w:pos="4680"/>
        <w:tab w:val="right" w:pos="9360"/>
      </w:tabs>
    </w:pPr>
  </w:style>
  <w:style w:type="character" w:customStyle="1" w:styleId="PiedepginaCar">
    <w:name w:val="Pie de página Car"/>
    <w:basedOn w:val="Fuentedeprrafopredeter"/>
    <w:link w:val="Piedepgina"/>
    <w:uiPriority w:val="99"/>
    <w:rsid w:val="008311C4"/>
    <w:rPr>
      <w:rFonts w:ascii="Arial" w:eastAsia="Times New Roman" w:hAnsi="Arial" w:cs="Arial"/>
      <w:sz w:val="20"/>
      <w:szCs w:val="20"/>
      <w:lang w:val="es-CO" w:eastAsia="es-CO"/>
    </w:rPr>
  </w:style>
  <w:style w:type="table" w:styleId="Tablaconcuadrcula">
    <w:name w:val="Table Grid"/>
    <w:basedOn w:val="Tablanormal"/>
    <w:uiPriority w:val="59"/>
    <w:rsid w:val="008311C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11C4"/>
    <w:pPr>
      <w:spacing w:after="200" w:line="276" w:lineRule="auto"/>
      <w:ind w:left="720"/>
      <w:contextualSpacing/>
    </w:pPr>
    <w:rPr>
      <w:rFonts w:asciiTheme="minorHAnsi" w:eastAsiaTheme="minorEastAsia" w:hAnsiTheme="minorHAnsi" w:cstheme="minorBidi"/>
      <w:sz w:val="22"/>
      <w:szCs w:val="22"/>
      <w:lang w:val="en-US" w:eastAsia="en-US"/>
    </w:rPr>
  </w:style>
  <w:style w:type="character" w:customStyle="1" w:styleId="Ttulo1Car">
    <w:name w:val="Título 1 Car"/>
    <w:basedOn w:val="Fuentedeprrafopredeter"/>
    <w:link w:val="Ttulo1"/>
    <w:rsid w:val="001168C2"/>
    <w:rPr>
      <w:rFonts w:ascii="Arial" w:eastAsia="Calibri" w:hAnsi="Arial" w:cs="Arial"/>
      <w:b/>
      <w:bCs/>
      <w:kern w:val="32"/>
      <w:sz w:val="32"/>
      <w:szCs w:val="32"/>
      <w:lang w:val="es-ES" w:eastAsia="es-ES"/>
    </w:rPr>
  </w:style>
  <w:style w:type="paragraph" w:customStyle="1" w:styleId="Default">
    <w:name w:val="Default"/>
    <w:rsid w:val="001168C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641E6"/>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1E6"/>
    <w:rPr>
      <w:rFonts w:ascii="Tahoma" w:eastAsia="Times New Roman" w:hAnsi="Tahoma" w:cs="Tahoma"/>
      <w:sz w:val="16"/>
      <w:szCs w:val="16"/>
      <w:lang w:val="es-CO" w:eastAsia="es-CO"/>
    </w:rPr>
  </w:style>
  <w:style w:type="paragraph" w:styleId="Sinespaciado">
    <w:name w:val="No Spacing"/>
    <w:uiPriority w:val="1"/>
    <w:qFormat/>
    <w:rsid w:val="008A77DB"/>
    <w:pPr>
      <w:spacing w:after="0" w:line="240" w:lineRule="auto"/>
    </w:pPr>
    <w:rPr>
      <w:rFonts w:ascii="Arial" w:eastAsia="Times New Roman" w:hAnsi="Arial" w:cs="Arial"/>
      <w:sz w:val="20"/>
      <w:szCs w:val="20"/>
      <w:lang w:val="es-CO" w:eastAsia="es-CO"/>
    </w:rPr>
  </w:style>
  <w:style w:type="paragraph" w:styleId="Textodebloque">
    <w:name w:val="Block Text"/>
    <w:basedOn w:val="Normal"/>
    <w:rsid w:val="00D12AF3"/>
    <w:pPr>
      <w:numPr>
        <w:ilvl w:val="12"/>
      </w:numPr>
      <w:ind w:left="2057" w:right="355" w:hanging="283"/>
    </w:pPr>
    <w:rPr>
      <w:rFonts w:cs="Times New Roman"/>
      <w:sz w:val="22"/>
      <w:lang w:val="es-ES" w:eastAsia="es-ES"/>
    </w:rPr>
  </w:style>
  <w:style w:type="paragraph" w:styleId="Sangradetextonormal">
    <w:name w:val="Body Text Indent"/>
    <w:basedOn w:val="Normal"/>
    <w:link w:val="SangradetextonormalCar"/>
    <w:rsid w:val="00D12AF3"/>
    <w:pPr>
      <w:spacing w:after="120"/>
      <w:ind w:left="283"/>
    </w:pPr>
    <w:rPr>
      <w:rFonts w:ascii="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D12AF3"/>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EA1CBF"/>
    <w:rPr>
      <w:b/>
      <w:bCs/>
    </w:rPr>
  </w:style>
  <w:style w:type="character" w:customStyle="1" w:styleId="apple-converted-space">
    <w:name w:val="apple-converted-space"/>
    <w:basedOn w:val="Fuentedeprrafopredeter"/>
    <w:rsid w:val="00E461BF"/>
  </w:style>
  <w:style w:type="character" w:styleId="Hipervnculo">
    <w:name w:val="Hyperlink"/>
    <w:basedOn w:val="Fuentedeprrafopredeter"/>
    <w:uiPriority w:val="99"/>
    <w:semiHidden/>
    <w:unhideWhenUsed/>
    <w:rsid w:val="00E461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976">
      <w:bodyDiv w:val="1"/>
      <w:marLeft w:val="0"/>
      <w:marRight w:val="0"/>
      <w:marTop w:val="0"/>
      <w:marBottom w:val="0"/>
      <w:divBdr>
        <w:top w:val="none" w:sz="0" w:space="0" w:color="auto"/>
        <w:left w:val="none" w:sz="0" w:space="0" w:color="auto"/>
        <w:bottom w:val="none" w:sz="0" w:space="0" w:color="auto"/>
        <w:right w:val="none" w:sz="0" w:space="0" w:color="auto"/>
      </w:divBdr>
    </w:div>
    <w:div w:id="708988339">
      <w:bodyDiv w:val="1"/>
      <w:marLeft w:val="0"/>
      <w:marRight w:val="0"/>
      <w:marTop w:val="0"/>
      <w:marBottom w:val="0"/>
      <w:divBdr>
        <w:top w:val="none" w:sz="0" w:space="0" w:color="auto"/>
        <w:left w:val="none" w:sz="0" w:space="0" w:color="auto"/>
        <w:bottom w:val="none" w:sz="0" w:space="0" w:color="auto"/>
        <w:right w:val="none" w:sz="0" w:space="0" w:color="auto"/>
      </w:divBdr>
    </w:div>
    <w:div w:id="1229151680">
      <w:bodyDiv w:val="1"/>
      <w:marLeft w:val="0"/>
      <w:marRight w:val="0"/>
      <w:marTop w:val="0"/>
      <w:marBottom w:val="0"/>
      <w:divBdr>
        <w:top w:val="none" w:sz="0" w:space="0" w:color="auto"/>
        <w:left w:val="none" w:sz="0" w:space="0" w:color="auto"/>
        <w:bottom w:val="none" w:sz="0" w:space="0" w:color="auto"/>
        <w:right w:val="none" w:sz="0" w:space="0" w:color="auto"/>
      </w:divBdr>
    </w:div>
    <w:div w:id="182219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inicion.de/declaracion/"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wikipedia.org/wiki/Inter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finicion.de/informac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efinicion.de/informe/" TargetMode="External"/><Relationship Id="rId4" Type="http://schemas.openxmlformats.org/officeDocument/2006/relationships/settings" Target="settings.xml"/><Relationship Id="rId9" Type="http://schemas.openxmlformats.org/officeDocument/2006/relationships/hyperlink" Target="http://definicion.de/not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6B48B-3066-4FF9-B102-2102D0C1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883</Words>
  <Characters>4858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leonardo luna</cp:lastModifiedBy>
  <cp:revision>4</cp:revision>
  <dcterms:created xsi:type="dcterms:W3CDTF">2017-05-04T16:45:00Z</dcterms:created>
  <dcterms:modified xsi:type="dcterms:W3CDTF">2018-11-28T15:27:00Z</dcterms:modified>
</cp:coreProperties>
</file>