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C4" w:rsidRPr="006E7DC9" w:rsidRDefault="008311C4" w:rsidP="008311C4"/>
    <w:tbl>
      <w:tblPr>
        <w:tblStyle w:val="Tablaconcuadrcula"/>
        <w:tblW w:w="5181" w:type="pct"/>
        <w:tblInd w:w="-176" w:type="dxa"/>
        <w:tblLayout w:type="fixed"/>
        <w:tblLook w:val="04A0" w:firstRow="1" w:lastRow="0" w:firstColumn="1" w:lastColumn="0" w:noHBand="0" w:noVBand="1"/>
      </w:tblPr>
      <w:tblGrid>
        <w:gridCol w:w="692"/>
        <w:gridCol w:w="2211"/>
        <w:gridCol w:w="1527"/>
        <w:gridCol w:w="1383"/>
        <w:gridCol w:w="1385"/>
        <w:gridCol w:w="2490"/>
      </w:tblGrid>
      <w:tr w:rsidR="006E7DC9" w:rsidRPr="006E7DC9" w:rsidTr="00FE247D">
        <w:tc>
          <w:tcPr>
            <w:tcW w:w="5000" w:type="pct"/>
            <w:gridSpan w:val="6"/>
            <w:shd w:val="clear" w:color="auto" w:fill="D9D9D9" w:themeFill="background1" w:themeFillShade="D9"/>
          </w:tcPr>
          <w:p w:rsidR="008311C4" w:rsidRPr="006E7DC9" w:rsidRDefault="008311C4" w:rsidP="008311C4">
            <w:pPr>
              <w:pStyle w:val="Prrafodelista"/>
              <w:numPr>
                <w:ilvl w:val="0"/>
                <w:numId w:val="1"/>
              </w:numPr>
              <w:spacing w:after="0" w:line="240" w:lineRule="auto"/>
              <w:rPr>
                <w:rFonts w:ascii="Arial" w:hAnsi="Arial" w:cs="Arial"/>
                <w:b/>
                <w:sz w:val="20"/>
                <w:szCs w:val="20"/>
                <w:lang w:val="es-ES"/>
              </w:rPr>
            </w:pPr>
            <w:r w:rsidRPr="006E7DC9">
              <w:rPr>
                <w:rFonts w:ascii="Arial" w:hAnsi="Arial" w:cs="Arial"/>
                <w:b/>
                <w:sz w:val="20"/>
                <w:szCs w:val="20"/>
                <w:lang w:val="es-ES"/>
              </w:rPr>
              <w:t>OBJETIVO</w:t>
            </w:r>
          </w:p>
        </w:tc>
      </w:tr>
      <w:tr w:rsidR="006E7DC9" w:rsidRPr="006E7DC9" w:rsidTr="00FE247D">
        <w:trPr>
          <w:trHeight w:val="844"/>
        </w:trPr>
        <w:tc>
          <w:tcPr>
            <w:tcW w:w="5000" w:type="pct"/>
            <w:gridSpan w:val="6"/>
            <w:tcBorders>
              <w:bottom w:val="single" w:sz="4" w:space="0" w:color="auto"/>
            </w:tcBorders>
          </w:tcPr>
          <w:p w:rsidR="006E7DC9" w:rsidRDefault="006E7DC9" w:rsidP="006867A5">
            <w:pPr>
              <w:jc w:val="both"/>
              <w:rPr>
                <w:lang w:val="es-ES"/>
              </w:rPr>
            </w:pPr>
          </w:p>
          <w:p w:rsidR="00B01B13" w:rsidRDefault="00556D0F" w:rsidP="006867A5">
            <w:pPr>
              <w:jc w:val="both"/>
              <w:rPr>
                <w:lang w:val="es-ES"/>
              </w:rPr>
            </w:pPr>
            <w:r w:rsidRPr="006E7DC9">
              <w:rPr>
                <w:lang w:val="es-ES"/>
              </w:rPr>
              <w:t>Establecer los li</w:t>
            </w:r>
            <w:r w:rsidR="007667B1" w:rsidRPr="006E7DC9">
              <w:rPr>
                <w:lang w:val="es-ES"/>
              </w:rPr>
              <w:t>neamientos para gestionar</w:t>
            </w:r>
            <w:r w:rsidRPr="006E7DC9">
              <w:rPr>
                <w:lang w:val="es-ES"/>
              </w:rPr>
              <w:t xml:space="preserve"> proyectos con el fin de abrir nuevos espacios y dar a conocer el potencial de las escuelas del Instituto de Cultura de Cajicá.  </w:t>
            </w:r>
          </w:p>
          <w:p w:rsidR="004E71AB" w:rsidRPr="006E7DC9" w:rsidRDefault="004E71AB" w:rsidP="006867A5">
            <w:pPr>
              <w:jc w:val="both"/>
              <w:rPr>
                <w:lang w:val="es-ES"/>
              </w:rPr>
            </w:pPr>
          </w:p>
        </w:tc>
      </w:tr>
      <w:tr w:rsidR="006E7DC9" w:rsidRPr="006E7DC9" w:rsidTr="00FE247D">
        <w:tc>
          <w:tcPr>
            <w:tcW w:w="5000" w:type="pct"/>
            <w:gridSpan w:val="6"/>
            <w:shd w:val="clear" w:color="auto" w:fill="D9D9D9" w:themeFill="background1" w:themeFillShade="D9"/>
          </w:tcPr>
          <w:p w:rsidR="008311C4" w:rsidRPr="006E7DC9" w:rsidRDefault="008311C4" w:rsidP="008311C4">
            <w:pPr>
              <w:pStyle w:val="Prrafodelista"/>
              <w:numPr>
                <w:ilvl w:val="0"/>
                <w:numId w:val="1"/>
              </w:numPr>
              <w:spacing w:after="0" w:line="240" w:lineRule="auto"/>
              <w:rPr>
                <w:rFonts w:ascii="Arial" w:hAnsi="Arial" w:cs="Arial"/>
                <w:b/>
                <w:sz w:val="20"/>
                <w:szCs w:val="20"/>
                <w:lang w:val="es-ES"/>
              </w:rPr>
            </w:pPr>
            <w:r w:rsidRPr="006E7DC9">
              <w:rPr>
                <w:rFonts w:ascii="Arial" w:hAnsi="Arial" w:cs="Arial"/>
                <w:b/>
                <w:sz w:val="20"/>
                <w:szCs w:val="20"/>
                <w:lang w:val="es-ES"/>
              </w:rPr>
              <w:t>ALCANCE</w:t>
            </w:r>
          </w:p>
        </w:tc>
      </w:tr>
      <w:tr w:rsidR="006E7DC9" w:rsidRPr="006E7DC9" w:rsidTr="00FE247D">
        <w:trPr>
          <w:trHeight w:val="888"/>
        </w:trPr>
        <w:tc>
          <w:tcPr>
            <w:tcW w:w="5000" w:type="pct"/>
            <w:gridSpan w:val="6"/>
            <w:tcBorders>
              <w:bottom w:val="single" w:sz="4" w:space="0" w:color="auto"/>
            </w:tcBorders>
          </w:tcPr>
          <w:p w:rsidR="006E7DC9" w:rsidRDefault="006E7DC9" w:rsidP="00F64482">
            <w:pPr>
              <w:jc w:val="both"/>
              <w:rPr>
                <w:lang w:val="es-ES"/>
              </w:rPr>
            </w:pPr>
          </w:p>
          <w:p w:rsidR="00B01B13" w:rsidRDefault="00B0430D" w:rsidP="00F64482">
            <w:pPr>
              <w:jc w:val="both"/>
              <w:rPr>
                <w:lang w:val="es-ES"/>
              </w:rPr>
            </w:pPr>
            <w:r w:rsidRPr="006E7DC9">
              <w:rPr>
                <w:lang w:val="es-ES"/>
              </w:rPr>
              <w:t>Inicia con la planeación del cronograma de actividades anual, contempla las actividades de gestión de la cultura y finaliza con la entrega del informe.</w:t>
            </w:r>
          </w:p>
          <w:p w:rsidR="004E71AB" w:rsidRPr="006E7DC9" w:rsidRDefault="004E71AB" w:rsidP="00F64482">
            <w:pPr>
              <w:jc w:val="both"/>
              <w:rPr>
                <w:lang w:val="es-ES"/>
              </w:rPr>
            </w:pPr>
          </w:p>
        </w:tc>
      </w:tr>
      <w:tr w:rsidR="006E7DC9" w:rsidRPr="006E7DC9" w:rsidTr="00FE247D">
        <w:tc>
          <w:tcPr>
            <w:tcW w:w="5000" w:type="pct"/>
            <w:gridSpan w:val="6"/>
            <w:shd w:val="clear" w:color="auto" w:fill="D9D9D9" w:themeFill="background1" w:themeFillShade="D9"/>
          </w:tcPr>
          <w:p w:rsidR="008311C4" w:rsidRPr="006E7DC9" w:rsidRDefault="008311C4" w:rsidP="008311C4">
            <w:pPr>
              <w:pStyle w:val="Prrafodelista"/>
              <w:numPr>
                <w:ilvl w:val="0"/>
                <w:numId w:val="1"/>
              </w:numPr>
              <w:spacing w:after="0" w:line="240" w:lineRule="auto"/>
              <w:rPr>
                <w:rFonts w:ascii="Arial" w:hAnsi="Arial" w:cs="Arial"/>
                <w:b/>
                <w:sz w:val="20"/>
                <w:szCs w:val="20"/>
                <w:lang w:val="es-ES"/>
              </w:rPr>
            </w:pPr>
            <w:r w:rsidRPr="006E7DC9">
              <w:rPr>
                <w:rFonts w:ascii="Arial" w:hAnsi="Arial" w:cs="Arial"/>
                <w:b/>
                <w:sz w:val="20"/>
                <w:szCs w:val="20"/>
                <w:lang w:val="es-ES"/>
              </w:rPr>
              <w:t>DEFINICIONES</w:t>
            </w:r>
          </w:p>
        </w:tc>
      </w:tr>
      <w:tr w:rsidR="006E7DC9" w:rsidRPr="006E7DC9" w:rsidTr="00FE247D">
        <w:trPr>
          <w:trHeight w:val="612"/>
        </w:trPr>
        <w:tc>
          <w:tcPr>
            <w:tcW w:w="1498" w:type="pct"/>
            <w:gridSpan w:val="2"/>
            <w:vAlign w:val="center"/>
          </w:tcPr>
          <w:p w:rsidR="00015F45" w:rsidRPr="006E7DC9" w:rsidRDefault="00015F45" w:rsidP="00C45A9E">
            <w:pPr>
              <w:jc w:val="center"/>
              <w:rPr>
                <w:b/>
                <w:lang w:val="es-ES"/>
              </w:rPr>
            </w:pPr>
            <w:r w:rsidRPr="006E7DC9">
              <w:rPr>
                <w:b/>
                <w:lang w:val="es-ES"/>
              </w:rPr>
              <w:t>Aliados</w:t>
            </w:r>
          </w:p>
        </w:tc>
        <w:tc>
          <w:tcPr>
            <w:tcW w:w="3502" w:type="pct"/>
            <w:gridSpan w:val="4"/>
          </w:tcPr>
          <w:p w:rsidR="00015F45" w:rsidRPr="006E7DC9" w:rsidRDefault="00015F45" w:rsidP="00C45A9E">
            <w:pPr>
              <w:jc w:val="both"/>
              <w:rPr>
                <w:shd w:val="clear" w:color="auto" w:fill="FFFFFF"/>
              </w:rPr>
            </w:pPr>
            <w:r w:rsidRPr="006E7DC9">
              <w:rPr>
                <w:shd w:val="clear" w:color="auto" w:fill="FFFFFF"/>
              </w:rPr>
              <w:t>Personas a las que se les pueden ofrecer los servicios que brinda el Instituto de Cultura.</w:t>
            </w:r>
          </w:p>
        </w:tc>
      </w:tr>
      <w:tr w:rsidR="006E7DC9" w:rsidRPr="006E7DC9" w:rsidTr="00FE247D">
        <w:trPr>
          <w:trHeight w:val="422"/>
        </w:trPr>
        <w:tc>
          <w:tcPr>
            <w:tcW w:w="1498" w:type="pct"/>
            <w:gridSpan w:val="2"/>
            <w:vAlign w:val="center"/>
          </w:tcPr>
          <w:p w:rsidR="0096416B" w:rsidRPr="006E7DC9" w:rsidRDefault="0096416B" w:rsidP="00C45A9E">
            <w:pPr>
              <w:jc w:val="center"/>
              <w:rPr>
                <w:b/>
                <w:lang w:val="es-ES"/>
              </w:rPr>
            </w:pPr>
            <w:r w:rsidRPr="006E7DC9">
              <w:rPr>
                <w:b/>
                <w:lang w:val="es-ES"/>
              </w:rPr>
              <w:t>Convenio</w:t>
            </w:r>
          </w:p>
        </w:tc>
        <w:tc>
          <w:tcPr>
            <w:tcW w:w="3502" w:type="pct"/>
            <w:gridSpan w:val="4"/>
          </w:tcPr>
          <w:p w:rsidR="0096416B" w:rsidRPr="006E7DC9" w:rsidRDefault="0096416B" w:rsidP="0096416B">
            <w:pPr>
              <w:jc w:val="both"/>
              <w:rPr>
                <w:shd w:val="clear" w:color="auto" w:fill="FFFFFF"/>
              </w:rPr>
            </w:pPr>
            <w:r w:rsidRPr="006E7DC9">
              <w:rPr>
                <w:rStyle w:val="Textoennegrita"/>
                <w:b w:val="0"/>
                <w:bdr w:val="none" w:sz="0" w:space="0" w:color="auto" w:frame="1"/>
              </w:rPr>
              <w:t>Acuerdo</w:t>
            </w:r>
            <w:r w:rsidRPr="006E7DC9">
              <w:rPr>
                <w:rStyle w:val="apple-converted-space"/>
                <w:shd w:val="clear" w:color="auto" w:fill="FFFFFF"/>
              </w:rPr>
              <w:t> </w:t>
            </w:r>
            <w:r w:rsidRPr="006E7DC9">
              <w:rPr>
                <w:shd w:val="clear" w:color="auto" w:fill="FFFFFF"/>
              </w:rPr>
              <w:t>que se desarrolla en función de un asunto específico</w:t>
            </w:r>
            <w:r w:rsidRPr="006E7DC9">
              <w:rPr>
                <w:bdr w:val="none" w:sz="0" w:space="0" w:color="auto" w:frame="1"/>
              </w:rPr>
              <w:t>.</w:t>
            </w:r>
          </w:p>
        </w:tc>
      </w:tr>
      <w:tr w:rsidR="006E7DC9" w:rsidRPr="006E7DC9" w:rsidTr="00FE247D">
        <w:trPr>
          <w:trHeight w:val="2116"/>
        </w:trPr>
        <w:tc>
          <w:tcPr>
            <w:tcW w:w="1498" w:type="pct"/>
            <w:gridSpan w:val="2"/>
            <w:vAlign w:val="center"/>
          </w:tcPr>
          <w:p w:rsidR="006867A5" w:rsidRPr="006E7DC9" w:rsidRDefault="00636792" w:rsidP="00C45A9E">
            <w:pPr>
              <w:jc w:val="center"/>
              <w:rPr>
                <w:b/>
                <w:lang w:val="es-ES"/>
              </w:rPr>
            </w:pPr>
            <w:r w:rsidRPr="006E7DC9">
              <w:rPr>
                <w:b/>
                <w:lang w:val="es-ES"/>
              </w:rPr>
              <w:t>Gestión de la cultura</w:t>
            </w:r>
          </w:p>
        </w:tc>
        <w:tc>
          <w:tcPr>
            <w:tcW w:w="3502" w:type="pct"/>
            <w:gridSpan w:val="4"/>
          </w:tcPr>
          <w:p w:rsidR="006E7DC9" w:rsidRDefault="006E7DC9" w:rsidP="00C45A9E">
            <w:pPr>
              <w:jc w:val="both"/>
              <w:rPr>
                <w:shd w:val="clear" w:color="auto" w:fill="FFFFFF"/>
              </w:rPr>
            </w:pPr>
          </w:p>
          <w:p w:rsidR="006867A5" w:rsidRPr="006E7DC9" w:rsidRDefault="00636792" w:rsidP="00C45A9E">
            <w:pPr>
              <w:jc w:val="both"/>
              <w:rPr>
                <w:lang w:val="es-ES"/>
              </w:rPr>
            </w:pPr>
            <w:r w:rsidRPr="006E7DC9">
              <w:rPr>
                <w:shd w:val="clear" w:color="auto" w:fill="FFFFFF"/>
              </w:rPr>
              <w:t>Conjunto de estrategias utilizadas para facilitar un adecuado acceso al patrimonio cultural por parte de la sociedad. Estas estrategias contienen en su definición una adecuada planificación de los recursos económicos y humanos, así como la consecución de unos claros objetivos a largo y corto plazo que permitan llevar a cabo dicha planificación. La gestión cultural ha de redundar necesariamente en el progreso general de la sociedad, teniendo como principios prioritarios el de servir como instrumento fundamental para la redistribución social y para el equilibrio territorial.</w:t>
            </w:r>
          </w:p>
        </w:tc>
      </w:tr>
      <w:tr w:rsidR="006E7DC9" w:rsidRPr="006E7DC9" w:rsidTr="00FE247D">
        <w:trPr>
          <w:trHeight w:val="1112"/>
        </w:trPr>
        <w:tc>
          <w:tcPr>
            <w:tcW w:w="1498" w:type="pct"/>
            <w:gridSpan w:val="2"/>
            <w:vAlign w:val="center"/>
          </w:tcPr>
          <w:p w:rsidR="006867A5" w:rsidRPr="006E7DC9" w:rsidRDefault="00D37331" w:rsidP="00C45A9E">
            <w:pPr>
              <w:jc w:val="center"/>
              <w:rPr>
                <w:b/>
                <w:lang w:val="es-ES"/>
              </w:rPr>
            </w:pPr>
            <w:r w:rsidRPr="006E7DC9">
              <w:rPr>
                <w:b/>
                <w:lang w:val="es-ES"/>
              </w:rPr>
              <w:t>Planeación</w:t>
            </w:r>
          </w:p>
        </w:tc>
        <w:tc>
          <w:tcPr>
            <w:tcW w:w="3502" w:type="pct"/>
            <w:gridSpan w:val="4"/>
          </w:tcPr>
          <w:p w:rsidR="006E7DC9" w:rsidRDefault="006E7DC9" w:rsidP="00C45A9E">
            <w:pPr>
              <w:jc w:val="both"/>
            </w:pPr>
          </w:p>
          <w:p w:rsidR="006867A5" w:rsidRPr="006E7DC9" w:rsidRDefault="00D37331" w:rsidP="00C45A9E">
            <w:pPr>
              <w:jc w:val="both"/>
              <w:rPr>
                <w:lang w:val="es-ES"/>
              </w:rPr>
            </w:pPr>
            <w:r w:rsidRPr="006E7DC9">
              <w:t>Es aquella mediante la cual se establecen directrices, se definen estrategias y se seleccionan alternativas y cursos de acción, en función de objetivos y metas generales</w:t>
            </w:r>
            <w:r w:rsidRPr="006E7DC9">
              <w:rPr>
                <w:rStyle w:val="apple-converted-space"/>
              </w:rPr>
              <w:t>.</w:t>
            </w:r>
          </w:p>
        </w:tc>
      </w:tr>
      <w:tr w:rsidR="006E7DC9" w:rsidRPr="006E7DC9" w:rsidTr="00FE247D">
        <w:trPr>
          <w:trHeight w:val="570"/>
        </w:trPr>
        <w:tc>
          <w:tcPr>
            <w:tcW w:w="1498" w:type="pct"/>
            <w:gridSpan w:val="2"/>
            <w:vAlign w:val="center"/>
          </w:tcPr>
          <w:p w:rsidR="009B760D" w:rsidRPr="006E7DC9" w:rsidRDefault="009B760D" w:rsidP="00C45A9E">
            <w:pPr>
              <w:jc w:val="center"/>
              <w:rPr>
                <w:b/>
                <w:lang w:val="es-ES"/>
              </w:rPr>
            </w:pPr>
            <w:r w:rsidRPr="006E7DC9">
              <w:rPr>
                <w:b/>
                <w:lang w:val="es-ES"/>
              </w:rPr>
              <w:t>Portafolio de servicios</w:t>
            </w:r>
          </w:p>
        </w:tc>
        <w:tc>
          <w:tcPr>
            <w:tcW w:w="3502" w:type="pct"/>
            <w:gridSpan w:val="4"/>
          </w:tcPr>
          <w:p w:rsidR="009B760D" w:rsidRPr="006E7DC9" w:rsidRDefault="009B760D" w:rsidP="00C45A9E">
            <w:pPr>
              <w:jc w:val="both"/>
            </w:pPr>
            <w:r w:rsidRPr="006E7DC9">
              <w:rPr>
                <w:shd w:val="clear" w:color="auto" w:fill="FFFFFF"/>
              </w:rPr>
              <w:t>Relación motivada en cadena que fundamenta el que hacer de programas y servicios que pueda ofrecer y atender una organización.</w:t>
            </w:r>
          </w:p>
        </w:tc>
      </w:tr>
      <w:tr w:rsidR="006E7DC9" w:rsidRPr="006E7DC9" w:rsidTr="00FE247D">
        <w:tc>
          <w:tcPr>
            <w:tcW w:w="5000" w:type="pct"/>
            <w:gridSpan w:val="6"/>
            <w:shd w:val="clear" w:color="auto" w:fill="D9D9D9" w:themeFill="background1" w:themeFillShade="D9"/>
            <w:vAlign w:val="center"/>
          </w:tcPr>
          <w:p w:rsidR="006867A5" w:rsidRPr="006E7DC9" w:rsidRDefault="006867A5" w:rsidP="002556C7">
            <w:pPr>
              <w:pStyle w:val="Prrafodelista"/>
              <w:numPr>
                <w:ilvl w:val="0"/>
                <w:numId w:val="1"/>
              </w:numPr>
              <w:spacing w:after="0" w:line="240" w:lineRule="auto"/>
              <w:rPr>
                <w:rFonts w:ascii="Arial" w:eastAsia="Times New Roman" w:hAnsi="Arial" w:cs="Arial"/>
                <w:b/>
                <w:sz w:val="20"/>
                <w:szCs w:val="20"/>
                <w:lang w:val="es-ES" w:eastAsia="es-CO"/>
              </w:rPr>
            </w:pPr>
            <w:r w:rsidRPr="006E7DC9">
              <w:rPr>
                <w:rFonts w:ascii="Arial" w:eastAsia="Times New Roman" w:hAnsi="Arial" w:cs="Arial"/>
                <w:b/>
                <w:sz w:val="20"/>
                <w:szCs w:val="20"/>
                <w:lang w:val="es-ES" w:eastAsia="es-CO"/>
              </w:rPr>
              <w:t>DOCUMENTOS DE REFERENCIA Y NORMATIVIDAD</w:t>
            </w:r>
          </w:p>
        </w:tc>
      </w:tr>
      <w:tr w:rsidR="006E7DC9" w:rsidRPr="006E7DC9" w:rsidTr="00FE247D">
        <w:trPr>
          <w:trHeight w:val="1175"/>
        </w:trPr>
        <w:tc>
          <w:tcPr>
            <w:tcW w:w="5000" w:type="pct"/>
            <w:gridSpan w:val="6"/>
            <w:vAlign w:val="center"/>
          </w:tcPr>
          <w:p w:rsidR="005878A5" w:rsidRPr="006E7DC9" w:rsidRDefault="009B760D" w:rsidP="00C45A9E">
            <w:pPr>
              <w:jc w:val="both"/>
              <w:rPr>
                <w:rFonts w:eastAsiaTheme="minorHAnsi"/>
                <w:lang w:eastAsia="en-US"/>
              </w:rPr>
            </w:pPr>
            <w:r w:rsidRPr="006E7DC9">
              <w:rPr>
                <w:rFonts w:eastAsiaTheme="minorHAnsi"/>
                <w:lang w:eastAsia="en-US"/>
              </w:rPr>
              <w:t xml:space="preserve">- </w:t>
            </w:r>
            <w:r w:rsidR="000C5BB7" w:rsidRPr="006E7DC9">
              <w:rPr>
                <w:rFonts w:eastAsiaTheme="minorHAnsi"/>
                <w:lang w:eastAsia="en-US"/>
              </w:rPr>
              <w:t>Ley 397 de 1997 “</w:t>
            </w:r>
            <w:r w:rsidR="000C5BB7" w:rsidRPr="006E7DC9">
              <w:rPr>
                <w:rStyle w:val="Textoennegrita"/>
                <w:b w:val="0"/>
                <w:shd w:val="clear" w:color="auto" w:fill="FFFFFF"/>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p>
        </w:tc>
      </w:tr>
      <w:tr w:rsidR="006E7DC9" w:rsidRPr="006E7DC9" w:rsidTr="00FE247D">
        <w:trPr>
          <w:trHeight w:val="397"/>
        </w:trPr>
        <w:tc>
          <w:tcPr>
            <w:tcW w:w="5000" w:type="pct"/>
            <w:gridSpan w:val="6"/>
            <w:tcBorders>
              <w:bottom w:val="single" w:sz="4" w:space="0" w:color="auto"/>
            </w:tcBorders>
            <w:shd w:val="clear" w:color="auto" w:fill="D9D9D9" w:themeFill="background1" w:themeFillShade="D9"/>
            <w:vAlign w:val="center"/>
          </w:tcPr>
          <w:p w:rsidR="006867A5" w:rsidRPr="006E7DC9" w:rsidRDefault="005A128E" w:rsidP="005A128E">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RESPONSABLES DEL PROCEDIMIENTO</w:t>
            </w:r>
            <w:r w:rsidRPr="006E7DC9">
              <w:rPr>
                <w:rFonts w:ascii="Arial" w:eastAsia="Times New Roman" w:hAnsi="Arial" w:cs="Arial"/>
                <w:b/>
                <w:sz w:val="20"/>
                <w:szCs w:val="20"/>
                <w:lang w:val="es-ES" w:eastAsia="es-CO"/>
              </w:rPr>
              <w:t xml:space="preserve"> </w:t>
            </w:r>
          </w:p>
        </w:tc>
      </w:tr>
      <w:tr w:rsidR="006E7DC9" w:rsidRPr="006E7DC9" w:rsidTr="004E71AB">
        <w:trPr>
          <w:trHeight w:val="1006"/>
        </w:trPr>
        <w:tc>
          <w:tcPr>
            <w:tcW w:w="5000" w:type="pct"/>
            <w:gridSpan w:val="6"/>
            <w:tcBorders>
              <w:bottom w:val="single" w:sz="4" w:space="0" w:color="auto"/>
            </w:tcBorders>
            <w:shd w:val="clear" w:color="auto" w:fill="FFFFFF" w:themeFill="background1"/>
            <w:vAlign w:val="center"/>
          </w:tcPr>
          <w:p w:rsidR="00FE247D" w:rsidRPr="006E7DC9" w:rsidRDefault="00FE247D" w:rsidP="00FE247D">
            <w:pPr>
              <w:rPr>
                <w:lang w:val="es-ES"/>
              </w:rPr>
            </w:pPr>
            <w:r>
              <w:rPr>
                <w:rFonts w:eastAsiaTheme="minorHAnsi"/>
                <w:lang w:eastAsia="en-US"/>
              </w:rPr>
              <w:t>Coordinador (</w:t>
            </w:r>
            <w:r w:rsidRPr="006E7DC9">
              <w:rPr>
                <w:lang w:val="es-ES"/>
              </w:rPr>
              <w:t>Coordinación general</w:t>
            </w:r>
            <w:r>
              <w:rPr>
                <w:lang w:val="es-ES"/>
              </w:rPr>
              <w:t>)</w:t>
            </w:r>
          </w:p>
          <w:p w:rsidR="006867A5" w:rsidRPr="006E7DC9" w:rsidRDefault="006867A5" w:rsidP="008A77DB">
            <w:pPr>
              <w:autoSpaceDE w:val="0"/>
              <w:autoSpaceDN w:val="0"/>
              <w:adjustRightInd w:val="0"/>
              <w:jc w:val="both"/>
              <w:rPr>
                <w:rFonts w:eastAsiaTheme="minorHAnsi"/>
                <w:lang w:eastAsia="en-US"/>
              </w:rPr>
            </w:pPr>
          </w:p>
        </w:tc>
      </w:tr>
      <w:tr w:rsidR="006E7DC9" w:rsidRPr="006E7DC9" w:rsidTr="00FE247D">
        <w:tc>
          <w:tcPr>
            <w:tcW w:w="5000" w:type="pct"/>
            <w:gridSpan w:val="6"/>
            <w:tcBorders>
              <w:bottom w:val="single" w:sz="4" w:space="0" w:color="auto"/>
            </w:tcBorders>
            <w:shd w:val="clear" w:color="auto" w:fill="D9D9D9" w:themeFill="background1" w:themeFillShade="D9"/>
            <w:vAlign w:val="center"/>
          </w:tcPr>
          <w:p w:rsidR="006867A5" w:rsidRPr="006E7DC9" w:rsidRDefault="006867A5" w:rsidP="000A1C4A">
            <w:pPr>
              <w:pStyle w:val="Prrafodelista"/>
              <w:numPr>
                <w:ilvl w:val="0"/>
                <w:numId w:val="1"/>
              </w:numPr>
              <w:spacing w:after="0" w:line="240" w:lineRule="auto"/>
              <w:rPr>
                <w:rFonts w:ascii="Arial" w:eastAsia="Times New Roman" w:hAnsi="Arial" w:cs="Arial"/>
                <w:b/>
                <w:sz w:val="20"/>
                <w:szCs w:val="20"/>
                <w:lang w:val="es-ES" w:eastAsia="es-CO"/>
              </w:rPr>
            </w:pPr>
            <w:r w:rsidRPr="006E7DC9">
              <w:rPr>
                <w:rFonts w:ascii="Arial" w:eastAsia="Times New Roman" w:hAnsi="Arial" w:cs="Arial"/>
                <w:b/>
                <w:sz w:val="20"/>
                <w:szCs w:val="20"/>
                <w:lang w:val="es-ES" w:eastAsia="es-CO"/>
              </w:rPr>
              <w:t>RELACIÓN DE FORMATOS Y ANEXOS</w:t>
            </w:r>
          </w:p>
        </w:tc>
      </w:tr>
      <w:tr w:rsidR="006E7DC9" w:rsidRPr="006E7DC9" w:rsidTr="00FE247D">
        <w:trPr>
          <w:trHeight w:val="503"/>
        </w:trPr>
        <w:tc>
          <w:tcPr>
            <w:tcW w:w="5000" w:type="pct"/>
            <w:gridSpan w:val="6"/>
            <w:tcBorders>
              <w:bottom w:val="single" w:sz="4" w:space="0" w:color="auto"/>
            </w:tcBorders>
            <w:shd w:val="clear" w:color="auto" w:fill="auto"/>
            <w:vAlign w:val="center"/>
          </w:tcPr>
          <w:p w:rsidR="00AC45CB" w:rsidRDefault="00AC45CB" w:rsidP="00F64482">
            <w:pPr>
              <w:tabs>
                <w:tab w:val="left" w:pos="993"/>
                <w:tab w:val="left" w:pos="2035"/>
              </w:tabs>
              <w:jc w:val="both"/>
            </w:pPr>
          </w:p>
          <w:p w:rsidR="006867A5" w:rsidRDefault="0028626B" w:rsidP="00F64482">
            <w:pPr>
              <w:tabs>
                <w:tab w:val="left" w:pos="993"/>
                <w:tab w:val="left" w:pos="2035"/>
              </w:tabs>
              <w:jc w:val="both"/>
            </w:pPr>
            <w:r w:rsidRPr="006E7DC9">
              <w:t>-</w:t>
            </w:r>
            <w:r w:rsidR="005965AB" w:rsidRPr="006E7DC9">
              <w:rPr>
                <w:bCs/>
              </w:rPr>
              <w:t xml:space="preserve">MIS-GC-PC-003-FM-001 </w:t>
            </w:r>
            <w:r w:rsidR="005965AB" w:rsidRPr="006E7DC9">
              <w:t>Formato visita de gestión.</w:t>
            </w:r>
          </w:p>
          <w:p w:rsidR="004E71AB" w:rsidRDefault="004E71AB" w:rsidP="00F64482">
            <w:pPr>
              <w:tabs>
                <w:tab w:val="left" w:pos="993"/>
                <w:tab w:val="left" w:pos="2035"/>
              </w:tabs>
              <w:jc w:val="both"/>
            </w:pPr>
          </w:p>
          <w:p w:rsidR="00AC45CB" w:rsidRDefault="00AC45CB" w:rsidP="00F64482">
            <w:pPr>
              <w:tabs>
                <w:tab w:val="left" w:pos="993"/>
                <w:tab w:val="left" w:pos="2035"/>
              </w:tabs>
              <w:jc w:val="both"/>
            </w:pPr>
          </w:p>
          <w:p w:rsidR="004E71AB" w:rsidRPr="006E7DC9" w:rsidRDefault="004E71AB" w:rsidP="00F64482">
            <w:pPr>
              <w:tabs>
                <w:tab w:val="left" w:pos="993"/>
                <w:tab w:val="left" w:pos="2035"/>
              </w:tabs>
              <w:jc w:val="both"/>
            </w:pPr>
          </w:p>
        </w:tc>
      </w:tr>
      <w:tr w:rsidR="006E7DC9" w:rsidRPr="006E7DC9" w:rsidTr="00FE247D">
        <w:trPr>
          <w:cantSplit/>
        </w:trPr>
        <w:tc>
          <w:tcPr>
            <w:tcW w:w="5000" w:type="pct"/>
            <w:gridSpan w:val="6"/>
            <w:tcBorders>
              <w:bottom w:val="single" w:sz="4" w:space="0" w:color="auto"/>
            </w:tcBorders>
            <w:shd w:val="clear" w:color="auto" w:fill="D9D9D9" w:themeFill="background1" w:themeFillShade="D9"/>
            <w:vAlign w:val="center"/>
          </w:tcPr>
          <w:p w:rsidR="006867A5" w:rsidRPr="006E7DC9" w:rsidRDefault="006867A5" w:rsidP="00C45A9E">
            <w:pPr>
              <w:pStyle w:val="Prrafodelista"/>
              <w:numPr>
                <w:ilvl w:val="0"/>
                <w:numId w:val="1"/>
              </w:numPr>
              <w:spacing w:after="0" w:line="240" w:lineRule="auto"/>
              <w:rPr>
                <w:rFonts w:ascii="Arial" w:eastAsia="Times New Roman" w:hAnsi="Arial" w:cs="Arial"/>
                <w:b/>
                <w:sz w:val="20"/>
                <w:szCs w:val="20"/>
                <w:lang w:val="es-ES" w:eastAsia="es-CO"/>
              </w:rPr>
            </w:pPr>
            <w:r w:rsidRPr="006E7DC9">
              <w:rPr>
                <w:rFonts w:ascii="Arial" w:eastAsia="Times New Roman" w:hAnsi="Arial" w:cs="Arial"/>
                <w:b/>
                <w:sz w:val="20"/>
                <w:szCs w:val="20"/>
                <w:lang w:val="es-ES" w:eastAsia="es-CO"/>
              </w:rPr>
              <w:lastRenderedPageBreak/>
              <w:t>DESCRIPCIÓN DE LAS ACTIVIDADES DEL PROCEDIMIENTO</w:t>
            </w:r>
          </w:p>
        </w:tc>
      </w:tr>
      <w:tr w:rsidR="00FE247D" w:rsidRPr="006E7DC9" w:rsidTr="00046861">
        <w:trPr>
          <w:cantSplit/>
        </w:trPr>
        <w:tc>
          <w:tcPr>
            <w:tcW w:w="357" w:type="pct"/>
            <w:vMerge w:val="restart"/>
            <w:shd w:val="clear" w:color="auto" w:fill="D9D9D9" w:themeFill="background1" w:themeFillShade="D9"/>
            <w:vAlign w:val="center"/>
          </w:tcPr>
          <w:p w:rsidR="00FE247D" w:rsidRPr="006E7DC9" w:rsidRDefault="00FE247D" w:rsidP="00C45A9E">
            <w:pPr>
              <w:jc w:val="center"/>
              <w:rPr>
                <w:b/>
                <w:lang w:val="es-ES"/>
              </w:rPr>
            </w:pPr>
            <w:r w:rsidRPr="006E7DC9">
              <w:rPr>
                <w:b/>
                <w:lang w:val="es-ES"/>
              </w:rPr>
              <w:t>No.</w:t>
            </w:r>
          </w:p>
        </w:tc>
        <w:tc>
          <w:tcPr>
            <w:tcW w:w="1929" w:type="pct"/>
            <w:gridSpan w:val="2"/>
            <w:vMerge w:val="restart"/>
            <w:tcBorders>
              <w:bottom w:val="single" w:sz="4" w:space="0" w:color="auto"/>
            </w:tcBorders>
            <w:shd w:val="clear" w:color="auto" w:fill="D9D9D9" w:themeFill="background1" w:themeFillShade="D9"/>
            <w:vAlign w:val="center"/>
          </w:tcPr>
          <w:p w:rsidR="00FE247D" w:rsidRPr="006E7DC9" w:rsidRDefault="00FE247D" w:rsidP="00C45A9E">
            <w:pPr>
              <w:jc w:val="center"/>
              <w:rPr>
                <w:b/>
                <w:lang w:val="es-ES"/>
              </w:rPr>
            </w:pPr>
            <w:r w:rsidRPr="006E7DC9">
              <w:rPr>
                <w:b/>
                <w:lang w:val="es-ES"/>
              </w:rPr>
              <w:t>Descripción de la actividad</w:t>
            </w:r>
          </w:p>
        </w:tc>
        <w:tc>
          <w:tcPr>
            <w:tcW w:w="1428" w:type="pct"/>
            <w:gridSpan w:val="2"/>
            <w:tcBorders>
              <w:bottom w:val="single" w:sz="4" w:space="0" w:color="auto"/>
            </w:tcBorders>
            <w:shd w:val="clear" w:color="auto" w:fill="D9D9D9" w:themeFill="background1" w:themeFillShade="D9"/>
            <w:vAlign w:val="center"/>
          </w:tcPr>
          <w:p w:rsidR="00FE247D" w:rsidRPr="006E7DC9" w:rsidRDefault="00FE247D" w:rsidP="00C45A9E">
            <w:pPr>
              <w:jc w:val="center"/>
              <w:rPr>
                <w:b/>
                <w:lang w:val="es-ES"/>
              </w:rPr>
            </w:pPr>
            <w:r w:rsidRPr="006E7DC9">
              <w:rPr>
                <w:b/>
                <w:lang w:val="es-ES"/>
              </w:rPr>
              <w:t>Responsable</w:t>
            </w:r>
          </w:p>
        </w:tc>
        <w:tc>
          <w:tcPr>
            <w:tcW w:w="1285" w:type="pct"/>
            <w:vMerge w:val="restart"/>
            <w:shd w:val="clear" w:color="auto" w:fill="D9D9D9" w:themeFill="background1" w:themeFillShade="D9"/>
            <w:vAlign w:val="center"/>
          </w:tcPr>
          <w:p w:rsidR="00FE247D" w:rsidRPr="006E7DC9" w:rsidRDefault="00DF5B3B" w:rsidP="00C45A9E">
            <w:pPr>
              <w:jc w:val="center"/>
              <w:rPr>
                <w:b/>
                <w:lang w:val="es-ES"/>
              </w:rPr>
            </w:pPr>
            <w:r>
              <w:rPr>
                <w:b/>
                <w:lang w:val="es-ES"/>
              </w:rPr>
              <w:t>Punto de control y/o Registro</w:t>
            </w:r>
          </w:p>
        </w:tc>
      </w:tr>
      <w:tr w:rsidR="004E71AB" w:rsidRPr="006E7DC9" w:rsidTr="00046861">
        <w:tc>
          <w:tcPr>
            <w:tcW w:w="357" w:type="pct"/>
            <w:vMerge/>
            <w:shd w:val="clear" w:color="auto" w:fill="DBE5F1" w:themeFill="accent1" w:themeFillTint="33"/>
            <w:vAlign w:val="center"/>
          </w:tcPr>
          <w:p w:rsidR="00FE247D" w:rsidRPr="006E7DC9" w:rsidRDefault="00FE247D" w:rsidP="00C45A9E">
            <w:pPr>
              <w:jc w:val="center"/>
              <w:rPr>
                <w:lang w:val="es-ES"/>
              </w:rPr>
            </w:pPr>
          </w:p>
        </w:tc>
        <w:tc>
          <w:tcPr>
            <w:tcW w:w="1929" w:type="pct"/>
            <w:gridSpan w:val="2"/>
            <w:vMerge/>
            <w:shd w:val="clear" w:color="auto" w:fill="DBE5F1" w:themeFill="accent1" w:themeFillTint="33"/>
            <w:vAlign w:val="center"/>
          </w:tcPr>
          <w:p w:rsidR="00FE247D" w:rsidRPr="006E7DC9" w:rsidRDefault="00FE247D" w:rsidP="00C45A9E">
            <w:pPr>
              <w:jc w:val="both"/>
              <w:rPr>
                <w:lang w:val="es-ES"/>
              </w:rPr>
            </w:pPr>
          </w:p>
        </w:tc>
        <w:tc>
          <w:tcPr>
            <w:tcW w:w="714" w:type="pct"/>
            <w:tcBorders>
              <w:right w:val="single" w:sz="6" w:space="0" w:color="auto"/>
            </w:tcBorders>
            <w:shd w:val="clear" w:color="auto" w:fill="D9D9D9" w:themeFill="background1" w:themeFillShade="D9"/>
            <w:vAlign w:val="center"/>
          </w:tcPr>
          <w:p w:rsidR="00FE247D" w:rsidRPr="006E7DC9" w:rsidRDefault="00FE247D" w:rsidP="00C45A9E">
            <w:pPr>
              <w:jc w:val="center"/>
              <w:rPr>
                <w:b/>
                <w:lang w:val="es-ES"/>
              </w:rPr>
            </w:pPr>
            <w:r w:rsidRPr="006E7DC9">
              <w:rPr>
                <w:b/>
                <w:lang w:val="es-ES"/>
              </w:rPr>
              <w:t>Área</w:t>
            </w:r>
          </w:p>
        </w:tc>
        <w:tc>
          <w:tcPr>
            <w:tcW w:w="715" w:type="pct"/>
            <w:tcBorders>
              <w:left w:val="single" w:sz="6" w:space="0" w:color="auto"/>
            </w:tcBorders>
            <w:shd w:val="clear" w:color="auto" w:fill="D9D9D9" w:themeFill="background1" w:themeFillShade="D9"/>
            <w:vAlign w:val="center"/>
          </w:tcPr>
          <w:p w:rsidR="00FE247D" w:rsidRPr="006E7DC9" w:rsidRDefault="00FE247D" w:rsidP="00C45A9E">
            <w:pPr>
              <w:jc w:val="center"/>
              <w:rPr>
                <w:b/>
                <w:lang w:val="es-ES"/>
              </w:rPr>
            </w:pPr>
            <w:r w:rsidRPr="006E7DC9">
              <w:rPr>
                <w:b/>
                <w:lang w:val="es-ES"/>
              </w:rPr>
              <w:t>Cargo</w:t>
            </w:r>
          </w:p>
        </w:tc>
        <w:tc>
          <w:tcPr>
            <w:tcW w:w="1285" w:type="pct"/>
            <w:vMerge/>
            <w:shd w:val="clear" w:color="auto" w:fill="DBE5F1" w:themeFill="accent1" w:themeFillTint="33"/>
            <w:vAlign w:val="center"/>
          </w:tcPr>
          <w:p w:rsidR="00FE247D" w:rsidRPr="006E7DC9" w:rsidRDefault="00FE247D" w:rsidP="00C45A9E">
            <w:pPr>
              <w:jc w:val="center"/>
              <w:rPr>
                <w:lang w:val="es-ES"/>
              </w:rPr>
            </w:pPr>
          </w:p>
        </w:tc>
      </w:tr>
      <w:tr w:rsidR="004E71AB" w:rsidRPr="006E7DC9" w:rsidTr="00046861">
        <w:trPr>
          <w:trHeight w:val="1632"/>
        </w:trPr>
        <w:tc>
          <w:tcPr>
            <w:tcW w:w="357" w:type="pct"/>
            <w:vAlign w:val="center"/>
          </w:tcPr>
          <w:p w:rsidR="00FE247D" w:rsidRPr="006E7DC9" w:rsidRDefault="00FE247D" w:rsidP="00F739D2">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Planear cronograma de actividades anual:</w:t>
            </w:r>
          </w:p>
          <w:p w:rsidR="00FE247D" w:rsidRPr="006E7DC9" w:rsidRDefault="00FE247D" w:rsidP="00721CEC">
            <w:pPr>
              <w:rPr>
                <w:lang w:val="es-ES"/>
              </w:rPr>
            </w:pPr>
            <w:r w:rsidRPr="006E7DC9">
              <w:rPr>
                <w:lang w:val="es-ES"/>
              </w:rPr>
              <w:t>Se organizan las actividades tanto formativas como de promoción y divulgación a realizar en el transcurso del año.</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Coordinador</w:t>
            </w:r>
          </w:p>
        </w:tc>
        <w:tc>
          <w:tcPr>
            <w:tcW w:w="1285" w:type="pct"/>
            <w:vAlign w:val="center"/>
          </w:tcPr>
          <w:p w:rsidR="00FE247D" w:rsidRPr="006E7DC9" w:rsidRDefault="00FE247D" w:rsidP="006E7DC9">
            <w:pPr>
              <w:jc w:val="center"/>
              <w:rPr>
                <w:lang w:val="es-ES"/>
              </w:rPr>
            </w:pPr>
          </w:p>
        </w:tc>
      </w:tr>
      <w:tr w:rsidR="004E71AB" w:rsidRPr="006E7DC9" w:rsidTr="00046861">
        <w:trPr>
          <w:trHeight w:val="1684"/>
        </w:trPr>
        <w:tc>
          <w:tcPr>
            <w:tcW w:w="357" w:type="pct"/>
            <w:vAlign w:val="center"/>
          </w:tcPr>
          <w:p w:rsidR="00FE247D" w:rsidRPr="006E7DC9" w:rsidRDefault="00FE247D" w:rsidP="00F739D2">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Establecer base de datos aliados:</w:t>
            </w:r>
          </w:p>
          <w:p w:rsidR="00FE247D" w:rsidRPr="006E7DC9" w:rsidRDefault="00FE247D" w:rsidP="00721CEC">
            <w:pPr>
              <w:rPr>
                <w:lang w:val="es-ES"/>
              </w:rPr>
            </w:pPr>
            <w:r w:rsidRPr="006E7DC9">
              <w:rPr>
                <w:lang w:val="es-ES"/>
              </w:rPr>
              <w:t>Se registran los posibles aliados para gestionar recursos financieros físicos, materiales y humanos para el desarrollo de los procesos misionales.</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Coordinador</w:t>
            </w:r>
          </w:p>
        </w:tc>
        <w:tc>
          <w:tcPr>
            <w:tcW w:w="1285" w:type="pct"/>
            <w:vAlign w:val="center"/>
          </w:tcPr>
          <w:p w:rsidR="00FE247D" w:rsidRPr="006E7DC9" w:rsidRDefault="00FE247D" w:rsidP="006E7DC9">
            <w:pPr>
              <w:jc w:val="center"/>
              <w:rPr>
                <w:lang w:val="es-ES"/>
              </w:rPr>
            </w:pPr>
            <w:r w:rsidRPr="006E7DC9">
              <w:rPr>
                <w:b/>
                <w:lang w:val="es-ES"/>
              </w:rPr>
              <w:t>Punto de control</w:t>
            </w:r>
            <w:r w:rsidRPr="006E7DC9">
              <w:rPr>
                <w:lang w:val="es-ES"/>
              </w:rPr>
              <w:t>:</w:t>
            </w:r>
          </w:p>
          <w:p w:rsidR="00FE247D" w:rsidRPr="006E7DC9" w:rsidRDefault="00FE247D" w:rsidP="006E7DC9">
            <w:pPr>
              <w:jc w:val="center"/>
              <w:rPr>
                <w:lang w:val="es-ES"/>
              </w:rPr>
            </w:pPr>
            <w:r w:rsidRPr="006E7DC9">
              <w:rPr>
                <w:lang w:val="es-ES"/>
              </w:rPr>
              <w:t>Se debe verificar que la base de datos se encuentre actualizada.</w:t>
            </w:r>
          </w:p>
        </w:tc>
      </w:tr>
      <w:tr w:rsidR="004E71AB" w:rsidRPr="006E7DC9" w:rsidTr="00046861">
        <w:trPr>
          <w:trHeight w:val="1553"/>
        </w:trPr>
        <w:tc>
          <w:tcPr>
            <w:tcW w:w="357" w:type="pct"/>
            <w:vAlign w:val="center"/>
          </w:tcPr>
          <w:p w:rsidR="00FE247D" w:rsidRPr="006E7DC9" w:rsidRDefault="00FE247D" w:rsidP="001701D7">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Visitar  aliados:</w:t>
            </w:r>
          </w:p>
          <w:p w:rsidR="00FE247D" w:rsidRPr="006E7DC9" w:rsidRDefault="00FE247D" w:rsidP="00721CEC">
            <w:pPr>
              <w:rPr>
                <w:lang w:val="es-ES"/>
              </w:rPr>
            </w:pPr>
            <w:r w:rsidRPr="006E7DC9">
              <w:rPr>
                <w:lang w:val="es-ES"/>
              </w:rPr>
              <w:t>Se establece contacto con los aliados registrados en la base de datos, presentando portafolio de servicios del Instituto.</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Dirección del Instituto.</w:t>
            </w:r>
          </w:p>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Director Coordinador</w:t>
            </w:r>
          </w:p>
        </w:tc>
        <w:tc>
          <w:tcPr>
            <w:tcW w:w="1285" w:type="pct"/>
            <w:vAlign w:val="center"/>
          </w:tcPr>
          <w:p w:rsidR="00AC45CB" w:rsidRPr="006E7DC9" w:rsidRDefault="00AC45CB" w:rsidP="00AC45CB">
            <w:pPr>
              <w:jc w:val="center"/>
              <w:rPr>
                <w:lang w:val="es-ES"/>
              </w:rPr>
            </w:pPr>
          </w:p>
          <w:p w:rsidR="00AC45CB" w:rsidRPr="006E7DC9" w:rsidRDefault="00AC45CB" w:rsidP="00AC45CB">
            <w:pPr>
              <w:jc w:val="center"/>
              <w:rPr>
                <w:lang w:val="es-ES"/>
              </w:rPr>
            </w:pPr>
            <w:r w:rsidRPr="006E7DC9">
              <w:rPr>
                <w:lang w:val="es-ES"/>
              </w:rPr>
              <w:t>Portafolio de servicios</w:t>
            </w:r>
          </w:p>
          <w:p w:rsidR="00FE247D" w:rsidRPr="006E7DC9" w:rsidRDefault="00FE247D" w:rsidP="006E7DC9">
            <w:pPr>
              <w:jc w:val="center"/>
              <w:rPr>
                <w:lang w:val="es-ES"/>
              </w:rPr>
            </w:pPr>
          </w:p>
        </w:tc>
      </w:tr>
      <w:tr w:rsidR="004E71AB" w:rsidRPr="006E7DC9" w:rsidTr="00046861">
        <w:trPr>
          <w:trHeight w:val="1263"/>
        </w:trPr>
        <w:tc>
          <w:tcPr>
            <w:tcW w:w="357" w:type="pct"/>
            <w:vAlign w:val="center"/>
          </w:tcPr>
          <w:p w:rsidR="00FE247D" w:rsidRPr="006E7DC9" w:rsidRDefault="00FE247D" w:rsidP="00466E47">
            <w:pPr>
              <w:pStyle w:val="Prrafodelista"/>
              <w:ind w:left="360"/>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¿Es viable la alianza?</w:t>
            </w:r>
          </w:p>
          <w:p w:rsidR="00FE247D" w:rsidRPr="006E7DC9" w:rsidRDefault="00FE247D" w:rsidP="00721CEC">
            <w:pPr>
              <w:rPr>
                <w:lang w:val="es-ES"/>
              </w:rPr>
            </w:pPr>
            <w:r w:rsidRPr="006E7DC9">
              <w:rPr>
                <w:lang w:val="es-ES"/>
              </w:rPr>
              <w:t>Si, continúe con la siguiente actividad.</w:t>
            </w:r>
          </w:p>
          <w:p w:rsidR="00FE247D" w:rsidRPr="006E7DC9" w:rsidRDefault="00FE247D" w:rsidP="00721CEC">
            <w:pPr>
              <w:rPr>
                <w:lang w:val="es-ES"/>
              </w:rPr>
            </w:pPr>
            <w:r w:rsidRPr="006E7DC9">
              <w:rPr>
                <w:lang w:val="es-ES"/>
              </w:rPr>
              <w:t>No, fin del procedimiento.</w:t>
            </w:r>
          </w:p>
        </w:tc>
        <w:tc>
          <w:tcPr>
            <w:tcW w:w="714" w:type="pct"/>
            <w:tcBorders>
              <w:right w:val="single" w:sz="6" w:space="0" w:color="auto"/>
            </w:tcBorders>
            <w:vAlign w:val="center"/>
          </w:tcPr>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p>
        </w:tc>
        <w:tc>
          <w:tcPr>
            <w:tcW w:w="1285" w:type="pct"/>
            <w:vAlign w:val="center"/>
          </w:tcPr>
          <w:p w:rsidR="00FE247D" w:rsidRPr="006E7DC9" w:rsidRDefault="00FE247D" w:rsidP="006E7DC9">
            <w:pPr>
              <w:jc w:val="center"/>
              <w:rPr>
                <w:lang w:val="es-ES"/>
              </w:rPr>
            </w:pPr>
          </w:p>
        </w:tc>
      </w:tr>
      <w:tr w:rsidR="004E71AB" w:rsidRPr="006E7DC9" w:rsidTr="00046861">
        <w:trPr>
          <w:trHeight w:val="1409"/>
        </w:trPr>
        <w:tc>
          <w:tcPr>
            <w:tcW w:w="357" w:type="pct"/>
            <w:vAlign w:val="center"/>
          </w:tcPr>
          <w:p w:rsidR="00FE247D" w:rsidRPr="006E7DC9" w:rsidRDefault="00FE247D" w:rsidP="00EB3A9B">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Consolidar alianza:</w:t>
            </w:r>
          </w:p>
          <w:p w:rsidR="00FE247D" w:rsidRPr="006E7DC9" w:rsidRDefault="00FE247D" w:rsidP="00AB0FCC">
            <w:pPr>
              <w:rPr>
                <w:lang w:val="es-ES"/>
              </w:rPr>
            </w:pPr>
            <w:r w:rsidRPr="006E7DC9">
              <w:rPr>
                <w:lang w:val="es-ES"/>
              </w:rPr>
              <w:t>Se realiza el convenio de apoyo con Instituciones, entidades nacionales e internacionales, empresas privadas y  embajadas.</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Dirección del Instituto.</w:t>
            </w:r>
          </w:p>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Director</w:t>
            </w:r>
          </w:p>
          <w:p w:rsidR="00FE247D" w:rsidRPr="006E7DC9" w:rsidRDefault="00FE247D" w:rsidP="006E7DC9">
            <w:pPr>
              <w:jc w:val="center"/>
              <w:rPr>
                <w:lang w:val="es-ES"/>
              </w:rPr>
            </w:pPr>
            <w:r w:rsidRPr="006E7DC9">
              <w:rPr>
                <w:lang w:val="es-ES"/>
              </w:rPr>
              <w:t>Coordinador</w:t>
            </w:r>
          </w:p>
        </w:tc>
        <w:tc>
          <w:tcPr>
            <w:tcW w:w="1285" w:type="pct"/>
            <w:vAlign w:val="center"/>
          </w:tcPr>
          <w:p w:rsidR="00FE247D" w:rsidRPr="006E7DC9" w:rsidRDefault="00FE247D" w:rsidP="006E7DC9">
            <w:pPr>
              <w:jc w:val="center"/>
              <w:rPr>
                <w:b/>
                <w:lang w:val="es-ES"/>
              </w:rPr>
            </w:pPr>
            <w:r w:rsidRPr="006E7DC9">
              <w:rPr>
                <w:b/>
                <w:lang w:val="es-ES"/>
              </w:rPr>
              <w:t>Punto de control:</w:t>
            </w:r>
          </w:p>
          <w:p w:rsidR="00FE247D" w:rsidRDefault="00FE247D" w:rsidP="006E7DC9">
            <w:pPr>
              <w:jc w:val="center"/>
              <w:rPr>
                <w:lang w:val="es-ES"/>
              </w:rPr>
            </w:pPr>
            <w:r w:rsidRPr="006E7DC9">
              <w:rPr>
                <w:lang w:val="es-ES"/>
              </w:rPr>
              <w:t>Verificar que el oficio incluya todos los aspectos que se requieren para el convenio.</w:t>
            </w:r>
          </w:p>
          <w:p w:rsidR="00AC45CB" w:rsidRDefault="00AC45CB" w:rsidP="006E7DC9">
            <w:pPr>
              <w:jc w:val="center"/>
              <w:rPr>
                <w:lang w:val="es-ES"/>
              </w:rPr>
            </w:pPr>
          </w:p>
          <w:p w:rsidR="00AC45CB" w:rsidRDefault="00AC45CB" w:rsidP="006E7DC9">
            <w:pPr>
              <w:jc w:val="center"/>
              <w:rPr>
                <w:lang w:val="es-ES"/>
              </w:rPr>
            </w:pPr>
          </w:p>
          <w:p w:rsidR="00AC45CB" w:rsidRPr="006E7DC9" w:rsidRDefault="00AC45CB" w:rsidP="006E7DC9">
            <w:pPr>
              <w:jc w:val="center"/>
              <w:rPr>
                <w:lang w:val="es-ES"/>
              </w:rPr>
            </w:pPr>
            <w:r w:rsidRPr="006E7DC9">
              <w:rPr>
                <w:lang w:val="es-ES"/>
              </w:rPr>
              <w:t>Oficio convenio de apoyo</w:t>
            </w:r>
          </w:p>
        </w:tc>
      </w:tr>
      <w:tr w:rsidR="004E71AB" w:rsidRPr="006E7DC9" w:rsidTr="00046861">
        <w:tc>
          <w:tcPr>
            <w:tcW w:w="357" w:type="pct"/>
            <w:vAlign w:val="center"/>
          </w:tcPr>
          <w:p w:rsidR="00FE247D" w:rsidRPr="006E7DC9" w:rsidRDefault="00FE247D" w:rsidP="009C4EF6">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C45A9E">
            <w:pPr>
              <w:rPr>
                <w:b/>
                <w:lang w:val="es-ES"/>
              </w:rPr>
            </w:pPr>
            <w:r w:rsidRPr="006E7DC9">
              <w:rPr>
                <w:b/>
                <w:lang w:val="es-ES"/>
              </w:rPr>
              <w:t>Ejecutar convenio:</w:t>
            </w:r>
          </w:p>
          <w:p w:rsidR="00FE247D" w:rsidRPr="006E7DC9" w:rsidRDefault="00FE247D" w:rsidP="00C45A9E">
            <w:pPr>
              <w:rPr>
                <w:lang w:val="es-ES"/>
              </w:rPr>
            </w:pPr>
            <w:r w:rsidRPr="006E7DC9">
              <w:rPr>
                <w:lang w:val="es-ES"/>
              </w:rPr>
              <w:t>Se ejecutan las actividades encaminadas al  desarrollo del evento, taller, presentación y asesorías.</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Dirección del Instituto.</w:t>
            </w:r>
          </w:p>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Director</w:t>
            </w:r>
          </w:p>
          <w:p w:rsidR="00FE247D" w:rsidRPr="006E7DC9" w:rsidRDefault="00FE247D" w:rsidP="006E7DC9">
            <w:pPr>
              <w:jc w:val="center"/>
              <w:rPr>
                <w:lang w:val="es-ES"/>
              </w:rPr>
            </w:pPr>
            <w:r w:rsidRPr="006E7DC9">
              <w:rPr>
                <w:lang w:val="es-ES"/>
              </w:rPr>
              <w:t>Coordinador</w:t>
            </w:r>
          </w:p>
        </w:tc>
        <w:tc>
          <w:tcPr>
            <w:tcW w:w="1285" w:type="pct"/>
            <w:vAlign w:val="center"/>
          </w:tcPr>
          <w:p w:rsidR="00FE247D" w:rsidRPr="006E7DC9" w:rsidRDefault="00FE247D" w:rsidP="006E7DC9">
            <w:pPr>
              <w:jc w:val="center"/>
              <w:rPr>
                <w:lang w:val="es-ES"/>
              </w:rPr>
            </w:pPr>
          </w:p>
        </w:tc>
      </w:tr>
      <w:tr w:rsidR="004E71AB" w:rsidRPr="006E7DC9" w:rsidTr="00046861">
        <w:trPr>
          <w:trHeight w:val="1435"/>
        </w:trPr>
        <w:tc>
          <w:tcPr>
            <w:tcW w:w="357" w:type="pct"/>
            <w:vAlign w:val="center"/>
          </w:tcPr>
          <w:p w:rsidR="00FE247D" w:rsidRPr="006E7DC9" w:rsidRDefault="00FE247D" w:rsidP="00F111F8">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721CEC">
            <w:pPr>
              <w:rPr>
                <w:b/>
                <w:lang w:val="es-ES"/>
              </w:rPr>
            </w:pPr>
            <w:r w:rsidRPr="006E7DC9">
              <w:rPr>
                <w:b/>
                <w:lang w:val="es-ES"/>
              </w:rPr>
              <w:t>Elaborar informe:</w:t>
            </w:r>
          </w:p>
          <w:p w:rsidR="00FE247D" w:rsidRPr="006E7DC9" w:rsidRDefault="00FE247D" w:rsidP="00721CEC">
            <w:pPr>
              <w:rPr>
                <w:lang w:val="es-ES"/>
              </w:rPr>
            </w:pPr>
            <w:r w:rsidRPr="006E7DC9">
              <w:rPr>
                <w:lang w:val="es-ES"/>
              </w:rPr>
              <w:t>Se elabora un informe que describa la inversión de recursos físicos, financieros y materiales  al aliado.</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p w:rsidR="00FE247D" w:rsidRPr="006E7DC9" w:rsidRDefault="00FE247D" w:rsidP="006E7DC9">
            <w:pPr>
              <w:jc w:val="center"/>
              <w:rPr>
                <w:lang w:val="es-ES"/>
              </w:rPr>
            </w:pPr>
            <w:r w:rsidRPr="006E7DC9">
              <w:rPr>
                <w:lang w:val="es-ES"/>
              </w:rPr>
              <w:t>Dirección general.</w:t>
            </w: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Coordinador</w:t>
            </w:r>
          </w:p>
          <w:p w:rsidR="00FE247D" w:rsidRPr="006E7DC9" w:rsidRDefault="00FE247D" w:rsidP="006E7DC9">
            <w:pPr>
              <w:jc w:val="center"/>
              <w:rPr>
                <w:lang w:val="es-ES"/>
              </w:rPr>
            </w:pPr>
            <w:r w:rsidRPr="006E7DC9">
              <w:rPr>
                <w:lang w:val="es-ES"/>
              </w:rPr>
              <w:t>Técnico administrativo.</w:t>
            </w:r>
          </w:p>
        </w:tc>
        <w:tc>
          <w:tcPr>
            <w:tcW w:w="1285" w:type="pct"/>
            <w:vAlign w:val="center"/>
          </w:tcPr>
          <w:p w:rsidR="00FE247D" w:rsidRPr="006E7DC9" w:rsidRDefault="00AC45CB" w:rsidP="006E7DC9">
            <w:pPr>
              <w:jc w:val="center"/>
              <w:rPr>
                <w:lang w:val="es-ES"/>
              </w:rPr>
            </w:pPr>
            <w:r w:rsidRPr="006E7DC9">
              <w:rPr>
                <w:bCs/>
              </w:rPr>
              <w:t xml:space="preserve">MIS-GC-PC-003-FM-001 </w:t>
            </w:r>
            <w:r w:rsidRPr="006E7DC9">
              <w:t>Formato visita de gestión.</w:t>
            </w:r>
          </w:p>
        </w:tc>
      </w:tr>
      <w:tr w:rsidR="004E71AB" w:rsidRPr="006E7DC9" w:rsidTr="00046861">
        <w:trPr>
          <w:trHeight w:val="1085"/>
        </w:trPr>
        <w:tc>
          <w:tcPr>
            <w:tcW w:w="357" w:type="pct"/>
            <w:vAlign w:val="center"/>
          </w:tcPr>
          <w:p w:rsidR="00FE247D" w:rsidRPr="006E7DC9" w:rsidRDefault="00FE247D" w:rsidP="00F111F8">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F1281A">
            <w:pPr>
              <w:rPr>
                <w:b/>
                <w:lang w:val="es-ES"/>
              </w:rPr>
            </w:pPr>
            <w:r w:rsidRPr="006E7DC9">
              <w:rPr>
                <w:b/>
                <w:lang w:val="es-ES"/>
              </w:rPr>
              <w:t>Entregar  informe:</w:t>
            </w:r>
          </w:p>
          <w:p w:rsidR="00FE247D" w:rsidRPr="006E7DC9" w:rsidRDefault="00FE247D" w:rsidP="00F1281A">
            <w:pPr>
              <w:rPr>
                <w:lang w:val="es-ES"/>
              </w:rPr>
            </w:pPr>
            <w:r w:rsidRPr="006E7DC9">
              <w:rPr>
                <w:lang w:val="es-ES"/>
              </w:rPr>
              <w:t>Se entrega en físico el informe a los aliados.</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Coordinación general.</w:t>
            </w: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Coordinador</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1285" w:type="pct"/>
            <w:vAlign w:val="center"/>
          </w:tcPr>
          <w:p w:rsidR="00FE247D" w:rsidRPr="006E7DC9" w:rsidRDefault="00AC45CB" w:rsidP="006E7DC9">
            <w:pPr>
              <w:jc w:val="center"/>
              <w:rPr>
                <w:lang w:val="es-ES"/>
              </w:rPr>
            </w:pPr>
            <w:r w:rsidRPr="006E7DC9">
              <w:rPr>
                <w:lang w:val="es-ES"/>
              </w:rPr>
              <w:t>Informe</w:t>
            </w:r>
          </w:p>
        </w:tc>
      </w:tr>
      <w:tr w:rsidR="004E71AB" w:rsidRPr="006E7DC9" w:rsidTr="00046861">
        <w:trPr>
          <w:trHeight w:val="1681"/>
        </w:trPr>
        <w:tc>
          <w:tcPr>
            <w:tcW w:w="357" w:type="pct"/>
            <w:vAlign w:val="center"/>
          </w:tcPr>
          <w:p w:rsidR="00FE247D" w:rsidRPr="006E7DC9" w:rsidRDefault="00FE247D" w:rsidP="00F111F8">
            <w:pPr>
              <w:pStyle w:val="Prrafodelista"/>
              <w:numPr>
                <w:ilvl w:val="0"/>
                <w:numId w:val="17"/>
              </w:numPr>
              <w:rPr>
                <w:rFonts w:ascii="Arial" w:hAnsi="Arial" w:cs="Arial"/>
                <w:sz w:val="20"/>
                <w:szCs w:val="20"/>
                <w:lang w:val="es-ES"/>
              </w:rPr>
            </w:pPr>
          </w:p>
        </w:tc>
        <w:tc>
          <w:tcPr>
            <w:tcW w:w="1929" w:type="pct"/>
            <w:gridSpan w:val="2"/>
            <w:vAlign w:val="center"/>
          </w:tcPr>
          <w:p w:rsidR="00FE247D" w:rsidRPr="006E7DC9" w:rsidRDefault="00FE247D" w:rsidP="0010302D">
            <w:pPr>
              <w:rPr>
                <w:b/>
                <w:lang w:val="es-ES"/>
              </w:rPr>
            </w:pPr>
            <w:r w:rsidRPr="006E7DC9">
              <w:rPr>
                <w:b/>
                <w:lang w:val="es-ES"/>
              </w:rPr>
              <w:t>Archivar documentos:</w:t>
            </w:r>
          </w:p>
          <w:p w:rsidR="00FE247D" w:rsidRPr="006E7DC9" w:rsidRDefault="00FE247D" w:rsidP="0010302D">
            <w:pPr>
              <w:rPr>
                <w:b/>
                <w:lang w:val="es-ES"/>
              </w:rPr>
            </w:pPr>
            <w:r w:rsidRPr="006E7DC9">
              <w:rPr>
                <w:lang w:val="es-ES"/>
              </w:rPr>
              <w:t>Se archivan los documentos generados durante la ejecución del presente procedimiento de acuerdo con los lineamientos de archivo y tablas de retención documental.</w:t>
            </w:r>
          </w:p>
        </w:tc>
        <w:tc>
          <w:tcPr>
            <w:tcW w:w="714" w:type="pct"/>
            <w:tcBorders>
              <w:right w:val="single" w:sz="6" w:space="0" w:color="auto"/>
            </w:tcBorders>
            <w:vAlign w:val="center"/>
          </w:tcPr>
          <w:p w:rsidR="00FE247D" w:rsidRPr="006E7DC9" w:rsidRDefault="00FE247D" w:rsidP="006E7DC9">
            <w:pPr>
              <w:jc w:val="center"/>
              <w:rPr>
                <w:lang w:val="es-ES"/>
              </w:rPr>
            </w:pPr>
            <w:r w:rsidRPr="006E7DC9">
              <w:rPr>
                <w:lang w:val="es-ES"/>
              </w:rPr>
              <w:t>Coordinación general</w:t>
            </w:r>
          </w:p>
          <w:p w:rsidR="00FE247D" w:rsidRPr="006E7DC9" w:rsidRDefault="00FE247D" w:rsidP="006E7DC9">
            <w:pPr>
              <w:jc w:val="center"/>
              <w:rPr>
                <w:lang w:val="es-ES"/>
              </w:rPr>
            </w:pPr>
          </w:p>
          <w:p w:rsidR="00FE247D" w:rsidRPr="006E7DC9" w:rsidRDefault="00FE247D" w:rsidP="006E7DC9">
            <w:pPr>
              <w:jc w:val="center"/>
              <w:rPr>
                <w:lang w:val="es-ES"/>
              </w:rPr>
            </w:pPr>
          </w:p>
        </w:tc>
        <w:tc>
          <w:tcPr>
            <w:tcW w:w="715" w:type="pct"/>
            <w:tcBorders>
              <w:left w:val="single" w:sz="6" w:space="0" w:color="auto"/>
            </w:tcBorders>
            <w:vAlign w:val="center"/>
          </w:tcPr>
          <w:p w:rsidR="00FE247D" w:rsidRPr="006E7DC9" w:rsidRDefault="00FE247D" w:rsidP="006E7DC9">
            <w:pPr>
              <w:jc w:val="center"/>
              <w:rPr>
                <w:lang w:val="es-ES"/>
              </w:rPr>
            </w:pPr>
            <w:r w:rsidRPr="006E7DC9">
              <w:rPr>
                <w:lang w:val="es-ES"/>
              </w:rPr>
              <w:t>Coordinador</w:t>
            </w:r>
          </w:p>
        </w:tc>
        <w:tc>
          <w:tcPr>
            <w:tcW w:w="1285" w:type="pct"/>
            <w:vAlign w:val="center"/>
          </w:tcPr>
          <w:p w:rsidR="00FE247D" w:rsidRPr="006E7DC9" w:rsidRDefault="00FE247D" w:rsidP="006E7DC9">
            <w:pPr>
              <w:jc w:val="center"/>
              <w:rPr>
                <w:lang w:val="es-ES"/>
              </w:rPr>
            </w:pPr>
          </w:p>
        </w:tc>
      </w:tr>
      <w:tr w:rsidR="006E7DC9" w:rsidRPr="006E7DC9" w:rsidTr="00FE247D">
        <w:tc>
          <w:tcPr>
            <w:tcW w:w="5000" w:type="pct"/>
            <w:gridSpan w:val="6"/>
            <w:shd w:val="clear" w:color="auto" w:fill="D9D9D9" w:themeFill="background1" w:themeFillShade="D9"/>
            <w:vAlign w:val="center"/>
          </w:tcPr>
          <w:p w:rsidR="009B760D" w:rsidRPr="006E7DC9" w:rsidRDefault="009B760D" w:rsidP="00C45A9E">
            <w:pPr>
              <w:pStyle w:val="Prrafodelista"/>
              <w:numPr>
                <w:ilvl w:val="0"/>
                <w:numId w:val="1"/>
              </w:numPr>
              <w:spacing w:after="0" w:line="240" w:lineRule="auto"/>
              <w:rPr>
                <w:rFonts w:ascii="Arial" w:eastAsia="Times New Roman" w:hAnsi="Arial" w:cs="Arial"/>
                <w:b/>
                <w:sz w:val="20"/>
                <w:szCs w:val="20"/>
                <w:lang w:val="es-ES" w:eastAsia="es-CO"/>
              </w:rPr>
            </w:pPr>
            <w:r w:rsidRPr="006E7DC9">
              <w:rPr>
                <w:rFonts w:ascii="Arial" w:eastAsia="Times New Roman" w:hAnsi="Arial" w:cs="Arial"/>
                <w:b/>
                <w:sz w:val="20"/>
                <w:szCs w:val="20"/>
                <w:lang w:val="es-ES" w:eastAsia="es-CO"/>
              </w:rPr>
              <w:t>DIAGRAMA DE FLUJO DEL PROCEDIMIENTO</w:t>
            </w:r>
          </w:p>
        </w:tc>
      </w:tr>
      <w:tr w:rsidR="006E7DC9" w:rsidRPr="006E7DC9" w:rsidTr="00FE247D">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9B760D" w:rsidRPr="006E7DC9" w:rsidRDefault="002E1847" w:rsidP="002E1847">
            <w:pPr>
              <w:jc w:val="center"/>
              <w:rPr>
                <w:b/>
              </w:rPr>
            </w:pPr>
            <w:r w:rsidRPr="006E7DC9">
              <w:rPr>
                <w:b/>
                <w:noProof/>
              </w:rPr>
              <w:drawing>
                <wp:inline distT="0" distB="0" distL="0" distR="0" wp14:anchorId="6733EA38" wp14:editId="4DAD4966">
                  <wp:extent cx="5248275" cy="5097145"/>
                  <wp:effectExtent l="0" t="0" r="952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076"/>
                          <a:stretch/>
                        </pic:blipFill>
                        <pic:spPr bwMode="auto">
                          <a:xfrm>
                            <a:off x="0" y="0"/>
                            <a:ext cx="5260036" cy="51085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58CE" w:rsidRDefault="005D58CE" w:rsidP="006E7DC9"/>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046861" w:rsidRPr="007E5E17" w:rsidTr="00417F33">
        <w:trPr>
          <w:trHeight w:hRule="exact" w:val="340"/>
        </w:trPr>
        <w:tc>
          <w:tcPr>
            <w:tcW w:w="10060" w:type="dxa"/>
            <w:gridSpan w:val="3"/>
            <w:shd w:val="clear" w:color="auto" w:fill="D9D9D9"/>
          </w:tcPr>
          <w:p w:rsidR="00046861" w:rsidRPr="007E5E17" w:rsidRDefault="00046861" w:rsidP="00417F33">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CONTROL DE CAMBIOS</w:t>
            </w:r>
          </w:p>
        </w:tc>
      </w:tr>
      <w:tr w:rsidR="00046861" w:rsidRPr="007E5E17" w:rsidTr="00417F33">
        <w:trPr>
          <w:trHeight w:hRule="exact" w:val="340"/>
        </w:trPr>
        <w:tc>
          <w:tcPr>
            <w:tcW w:w="2953" w:type="dxa"/>
            <w:shd w:val="clear" w:color="auto" w:fill="FFFFFF"/>
            <w:vAlign w:val="center"/>
          </w:tcPr>
          <w:p w:rsidR="00046861" w:rsidRPr="007E5E17" w:rsidRDefault="00046861" w:rsidP="00417F33">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Fecha</w:t>
            </w:r>
          </w:p>
        </w:tc>
        <w:tc>
          <w:tcPr>
            <w:tcW w:w="2410" w:type="dxa"/>
            <w:shd w:val="clear" w:color="auto" w:fill="FFFFFF"/>
            <w:vAlign w:val="center"/>
          </w:tcPr>
          <w:p w:rsidR="00046861" w:rsidRPr="007E5E17" w:rsidRDefault="00046861" w:rsidP="00417F33">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Versión</w:t>
            </w:r>
          </w:p>
        </w:tc>
        <w:tc>
          <w:tcPr>
            <w:tcW w:w="4697" w:type="dxa"/>
            <w:shd w:val="clear" w:color="auto" w:fill="FFFFFF"/>
            <w:vAlign w:val="center"/>
          </w:tcPr>
          <w:p w:rsidR="00046861" w:rsidRPr="007E5E17" w:rsidRDefault="00046861" w:rsidP="00417F33">
            <w:pPr>
              <w:pStyle w:val="Prrafodelista"/>
              <w:spacing w:line="240" w:lineRule="auto"/>
              <w:ind w:left="0"/>
              <w:jc w:val="center"/>
              <w:rPr>
                <w:rFonts w:ascii="Arial" w:hAnsi="Arial" w:cs="Arial"/>
                <w:b/>
                <w:sz w:val="20"/>
                <w:szCs w:val="20"/>
                <w:lang w:val="es-CO"/>
              </w:rPr>
            </w:pPr>
            <w:r w:rsidRPr="007E5E17">
              <w:rPr>
                <w:rFonts w:ascii="Arial" w:hAnsi="Arial" w:cs="Arial"/>
                <w:b/>
                <w:sz w:val="20"/>
                <w:szCs w:val="20"/>
                <w:lang w:val="es-CO"/>
              </w:rPr>
              <w:t>Tipo de Cambio</w:t>
            </w:r>
          </w:p>
        </w:tc>
      </w:tr>
      <w:tr w:rsidR="00046861" w:rsidRPr="007E5E17" w:rsidTr="00417F33">
        <w:trPr>
          <w:trHeight w:hRule="exact" w:val="340"/>
        </w:trPr>
        <w:tc>
          <w:tcPr>
            <w:tcW w:w="2953" w:type="dxa"/>
            <w:tcBorders>
              <w:bottom w:val="single" w:sz="6" w:space="0" w:color="auto"/>
            </w:tcBorders>
            <w:vAlign w:val="center"/>
          </w:tcPr>
          <w:p w:rsidR="00046861" w:rsidRPr="007E5E17" w:rsidRDefault="00046861" w:rsidP="00417F33">
            <w:pPr>
              <w:pStyle w:val="Prrafodelista"/>
              <w:spacing w:line="240" w:lineRule="auto"/>
              <w:ind w:left="0"/>
              <w:jc w:val="center"/>
              <w:rPr>
                <w:rFonts w:ascii="Arial" w:hAnsi="Arial" w:cs="Arial"/>
                <w:sz w:val="20"/>
                <w:szCs w:val="20"/>
                <w:lang w:val="es-CO"/>
              </w:rPr>
            </w:pPr>
          </w:p>
        </w:tc>
        <w:tc>
          <w:tcPr>
            <w:tcW w:w="2410" w:type="dxa"/>
            <w:tcBorders>
              <w:bottom w:val="single" w:sz="6" w:space="0" w:color="auto"/>
            </w:tcBorders>
            <w:vAlign w:val="center"/>
          </w:tcPr>
          <w:p w:rsidR="00046861" w:rsidRPr="007E5E17" w:rsidRDefault="00046861" w:rsidP="00417F33">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01</w:t>
            </w:r>
          </w:p>
        </w:tc>
        <w:tc>
          <w:tcPr>
            <w:tcW w:w="4697" w:type="dxa"/>
            <w:tcBorders>
              <w:bottom w:val="single" w:sz="6" w:space="0" w:color="auto"/>
            </w:tcBorders>
            <w:vAlign w:val="center"/>
          </w:tcPr>
          <w:p w:rsidR="00046861" w:rsidRPr="007E5E17" w:rsidRDefault="00046861" w:rsidP="00417F33">
            <w:pPr>
              <w:pStyle w:val="Prrafodelista"/>
              <w:spacing w:line="240" w:lineRule="auto"/>
              <w:ind w:left="0"/>
              <w:jc w:val="center"/>
              <w:rPr>
                <w:rFonts w:ascii="Arial" w:hAnsi="Arial" w:cs="Arial"/>
                <w:sz w:val="20"/>
                <w:szCs w:val="20"/>
                <w:lang w:val="es-CO"/>
              </w:rPr>
            </w:pPr>
            <w:r w:rsidRPr="007E5E17">
              <w:rPr>
                <w:rFonts w:ascii="Arial" w:hAnsi="Arial" w:cs="Arial"/>
                <w:sz w:val="20"/>
                <w:szCs w:val="20"/>
                <w:lang w:val="es-CO"/>
              </w:rPr>
              <w:t>Se crea el documento</w:t>
            </w:r>
          </w:p>
        </w:tc>
      </w:tr>
    </w:tbl>
    <w:p w:rsidR="00616DFA" w:rsidRDefault="00616DFA"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2158F9" w:rsidRDefault="002158F9" w:rsidP="00046861">
      <w:pPr>
        <w:tabs>
          <w:tab w:val="left" w:pos="3705"/>
        </w:tabs>
      </w:pPr>
    </w:p>
    <w:p w:rsidR="00046861" w:rsidRPr="00046861" w:rsidRDefault="00046861" w:rsidP="00046861">
      <w:pPr>
        <w:tabs>
          <w:tab w:val="left" w:pos="3705"/>
        </w:tabs>
      </w:pPr>
      <w:r>
        <w:tab/>
      </w:r>
    </w:p>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C84C31" w:rsidTr="00C84C31">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C84C31" w:rsidRDefault="00C84C31">
            <w:pPr>
              <w:spacing w:line="276" w:lineRule="auto"/>
              <w:jc w:val="center"/>
              <w:rPr>
                <w:b/>
                <w:bCs/>
                <w:lang w:val="en-US" w:eastAsia="en-US"/>
              </w:rPr>
            </w:pPr>
            <w:r>
              <w:rPr>
                <w:b/>
                <w:bCs/>
                <w:lang w:val="en-US" w:eastAsia="en-US"/>
              </w:rPr>
              <w:t>Elaborado por:</w:t>
            </w:r>
          </w:p>
          <w:p w:rsidR="00C84C31" w:rsidRDefault="00C84C31">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C84C31" w:rsidRDefault="00C84C31">
            <w:pPr>
              <w:spacing w:line="276" w:lineRule="auto"/>
              <w:jc w:val="center"/>
              <w:rPr>
                <w:b/>
                <w:bCs/>
                <w:lang w:val="en-US" w:eastAsia="en-US"/>
              </w:rPr>
            </w:pPr>
            <w:r>
              <w:rPr>
                <w:b/>
                <w:bCs/>
                <w:lang w:val="en-US" w:eastAsia="en-US"/>
              </w:rPr>
              <w:t>Revisó por:</w:t>
            </w:r>
          </w:p>
          <w:p w:rsidR="00C84C31" w:rsidRDefault="00C84C31">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C84C31" w:rsidRDefault="00C84C31">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C84C31" w:rsidRDefault="00C84C31">
            <w:pPr>
              <w:spacing w:line="276" w:lineRule="auto"/>
              <w:jc w:val="center"/>
              <w:rPr>
                <w:b/>
                <w:bCs/>
                <w:lang w:val="en-US" w:eastAsia="en-US"/>
              </w:rPr>
            </w:pPr>
            <w:r>
              <w:rPr>
                <w:b/>
                <w:bCs/>
                <w:lang w:val="en-US" w:eastAsia="en-US"/>
              </w:rPr>
              <w:t>Adoptó por:</w:t>
            </w:r>
          </w:p>
        </w:tc>
      </w:tr>
      <w:tr w:rsidR="00C84C31" w:rsidTr="00C84C31">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C84C31" w:rsidRDefault="00C84C31">
            <w:pPr>
              <w:pStyle w:val="Sinespaciado"/>
              <w:spacing w:line="276" w:lineRule="auto"/>
              <w:rPr>
                <w:lang w:val="en-US" w:eastAsia="en-US"/>
              </w:rPr>
            </w:pPr>
          </w:p>
          <w:p w:rsidR="00C84C31" w:rsidRDefault="00C84C31">
            <w:pPr>
              <w:pStyle w:val="Sinespaciado"/>
              <w:spacing w:line="276" w:lineRule="auto"/>
              <w:rPr>
                <w:lang w:val="en-US" w:eastAsia="en-US"/>
              </w:rPr>
            </w:pPr>
          </w:p>
          <w:p w:rsidR="00C84C31" w:rsidRDefault="00C84C31">
            <w:pPr>
              <w:pStyle w:val="Sinespaciado"/>
              <w:spacing w:line="276" w:lineRule="auto"/>
              <w:rPr>
                <w:lang w:val="en-US" w:eastAsia="en-US"/>
              </w:rPr>
            </w:pPr>
          </w:p>
          <w:p w:rsidR="00C84C31" w:rsidRDefault="00C84C31">
            <w:pPr>
              <w:pStyle w:val="Sinespaciado"/>
              <w:spacing w:line="276" w:lineRule="auto"/>
              <w:rPr>
                <w:lang w:val="en-US" w:eastAsia="en-US"/>
              </w:rPr>
            </w:pPr>
          </w:p>
          <w:p w:rsidR="00C84C31" w:rsidRDefault="00C84C31">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p w:rsidR="00C84C31" w:rsidRDefault="00C84C31">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C84C31" w:rsidRDefault="00C84C31">
            <w:pPr>
              <w:pStyle w:val="Sinespaciado"/>
              <w:spacing w:line="276" w:lineRule="auto"/>
              <w:jc w:val="center"/>
              <w:rPr>
                <w:lang w:val="en-US" w:eastAsia="en-US"/>
              </w:rPr>
            </w:pPr>
          </w:p>
        </w:tc>
      </w:tr>
      <w:tr w:rsidR="00C84C31" w:rsidTr="00C84C31">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C84C31" w:rsidRDefault="00C84C31">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C84C31" w:rsidRDefault="00C84C31">
            <w:pPr>
              <w:pStyle w:val="Sinespaciado"/>
              <w:spacing w:line="276" w:lineRule="auto"/>
              <w:rPr>
                <w:lang w:val="en-US" w:eastAsia="en-US"/>
              </w:rPr>
            </w:pPr>
            <w:r>
              <w:rPr>
                <w:lang w:val="en-US" w:eastAsia="en-US"/>
              </w:rPr>
              <w:t xml:space="preserve">Nombre: Oswaldo Leon </w:t>
            </w:r>
          </w:p>
        </w:tc>
        <w:tc>
          <w:tcPr>
            <w:tcW w:w="2552" w:type="dxa"/>
            <w:tcBorders>
              <w:top w:val="single" w:sz="6" w:space="0" w:color="auto"/>
              <w:left w:val="single" w:sz="6" w:space="0" w:color="auto"/>
              <w:bottom w:val="single" w:sz="4" w:space="0" w:color="auto"/>
              <w:right w:val="single" w:sz="4" w:space="0" w:color="auto"/>
            </w:tcBorders>
            <w:hideMark/>
          </w:tcPr>
          <w:p w:rsidR="00C84C31" w:rsidRDefault="00C84C31">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C84C31" w:rsidRDefault="00C84C31">
            <w:pPr>
              <w:pStyle w:val="Sinespaciado"/>
              <w:spacing w:line="276" w:lineRule="auto"/>
              <w:rPr>
                <w:lang w:val="en-US" w:eastAsia="en-US"/>
              </w:rPr>
            </w:pPr>
            <w:r>
              <w:rPr>
                <w:lang w:val="en-US" w:eastAsia="en-US"/>
              </w:rPr>
              <w:t>Nombre: Juan Carlos Mendoza</w:t>
            </w:r>
          </w:p>
        </w:tc>
      </w:tr>
      <w:tr w:rsidR="00C84C31" w:rsidTr="00C84C31">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C84C31" w:rsidRDefault="00C84C31">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C84C31" w:rsidRDefault="00C84C31">
            <w:pPr>
              <w:pStyle w:val="Sinespaciado"/>
              <w:spacing w:line="276" w:lineRule="auto"/>
              <w:rPr>
                <w:lang w:val="en-US" w:eastAsia="en-US"/>
              </w:rPr>
            </w:pPr>
            <w:r>
              <w:rPr>
                <w:lang w:val="en-US" w:eastAsia="en-US"/>
              </w:rPr>
              <w:t>Cargo: Coordinador E.F.A</w:t>
            </w:r>
          </w:p>
        </w:tc>
        <w:tc>
          <w:tcPr>
            <w:tcW w:w="2552" w:type="dxa"/>
            <w:tcBorders>
              <w:top w:val="single" w:sz="4" w:space="0" w:color="auto"/>
              <w:left w:val="single" w:sz="6" w:space="0" w:color="auto"/>
              <w:bottom w:val="single" w:sz="6" w:space="0" w:color="auto"/>
              <w:right w:val="single" w:sz="4" w:space="0" w:color="auto"/>
            </w:tcBorders>
            <w:hideMark/>
          </w:tcPr>
          <w:p w:rsidR="00C84C31" w:rsidRDefault="00C84C31">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C84C31" w:rsidRDefault="00C84C31">
            <w:pPr>
              <w:pStyle w:val="Sinespaciado"/>
              <w:spacing w:line="276" w:lineRule="auto"/>
              <w:rPr>
                <w:lang w:val="en-US" w:eastAsia="en-US"/>
              </w:rPr>
            </w:pPr>
            <w:r>
              <w:rPr>
                <w:lang w:val="en-US" w:eastAsia="en-US"/>
              </w:rPr>
              <w:t xml:space="preserve">Cargo: Director  </w:t>
            </w:r>
          </w:p>
        </w:tc>
      </w:tr>
    </w:tbl>
    <w:p w:rsidR="00046861" w:rsidRPr="00046861" w:rsidRDefault="00046861" w:rsidP="00046861">
      <w:pPr>
        <w:tabs>
          <w:tab w:val="left" w:pos="3705"/>
        </w:tabs>
      </w:pPr>
      <w:bookmarkStart w:id="0" w:name="_GoBack"/>
      <w:bookmarkEnd w:id="0"/>
    </w:p>
    <w:p w:rsidR="00046861" w:rsidRPr="00046861" w:rsidRDefault="00046861" w:rsidP="00046861"/>
    <w:p w:rsidR="00046861" w:rsidRPr="00046861" w:rsidRDefault="00046861" w:rsidP="00046861"/>
    <w:p w:rsidR="00046861" w:rsidRPr="00046861" w:rsidRDefault="00046861" w:rsidP="00046861"/>
    <w:p w:rsidR="005A128E" w:rsidRPr="00046861" w:rsidRDefault="005A128E" w:rsidP="00046861"/>
    <w:sectPr w:rsidR="005A128E" w:rsidRPr="00046861" w:rsidSect="001F49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47" w:rsidRDefault="000B7447" w:rsidP="008311C4">
      <w:r>
        <w:separator/>
      </w:r>
    </w:p>
  </w:endnote>
  <w:endnote w:type="continuationSeparator" w:id="0">
    <w:p w:rsidR="000B7447" w:rsidRDefault="000B7447" w:rsidP="008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47" w:rsidRDefault="000B7447" w:rsidP="008311C4">
      <w:r>
        <w:separator/>
      </w:r>
    </w:p>
  </w:footnote>
  <w:footnote w:type="continuationSeparator" w:id="0">
    <w:p w:rsidR="000B7447" w:rsidRDefault="000B7447" w:rsidP="008311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C45A9E" w:rsidRPr="00321CF6" w:rsidTr="00E47928">
      <w:trPr>
        <w:trHeight w:hRule="exact" w:val="443"/>
        <w:jc w:val="center"/>
      </w:trPr>
      <w:tc>
        <w:tcPr>
          <w:tcW w:w="1427" w:type="dxa"/>
          <w:vMerge w:val="restart"/>
          <w:shd w:val="clear" w:color="auto" w:fill="auto"/>
          <w:noWrap/>
          <w:vAlign w:val="center"/>
          <w:hideMark/>
        </w:tcPr>
        <w:p w:rsidR="00C45A9E" w:rsidRPr="00321CF6" w:rsidRDefault="00C45A9E" w:rsidP="00E47928">
          <w:pPr>
            <w:ind w:left="-210"/>
            <w:rPr>
              <w:sz w:val="16"/>
              <w:szCs w:val="16"/>
            </w:rPr>
          </w:pPr>
          <w:r w:rsidRPr="000123C0">
            <w:rPr>
              <w:noProof/>
              <w:sz w:val="16"/>
              <w:szCs w:val="16"/>
            </w:rPr>
            <w:drawing>
              <wp:anchor distT="0" distB="0" distL="114300" distR="114300" simplePos="0" relativeHeight="251658752" behindDoc="0" locked="0" layoutInCell="1" allowOverlap="1" wp14:anchorId="02218F25" wp14:editId="5C7D3DE7">
                <wp:simplePos x="0" y="0"/>
                <wp:positionH relativeFrom="column">
                  <wp:posOffset>15875</wp:posOffset>
                </wp:positionH>
                <wp:positionV relativeFrom="paragraph">
                  <wp:posOffset>52705</wp:posOffset>
                </wp:positionV>
                <wp:extent cx="771525" cy="79057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C45A9E" w:rsidRPr="002D6CDE" w:rsidRDefault="00C45A9E" w:rsidP="00C45A9E">
          <w:pPr>
            <w:pStyle w:val="Sinespaciado"/>
            <w:jc w:val="center"/>
            <w:rPr>
              <w:b/>
              <w:sz w:val="16"/>
              <w:szCs w:val="16"/>
            </w:rPr>
          </w:pPr>
          <w:r w:rsidRPr="002D6CDE">
            <w:rPr>
              <w:b/>
              <w:sz w:val="16"/>
              <w:szCs w:val="16"/>
            </w:rPr>
            <w:t xml:space="preserve">SISTEMA INTEGRADO DE GESTIÓN </w:t>
          </w:r>
        </w:p>
        <w:p w:rsidR="00C45A9E" w:rsidRPr="002D6CDE" w:rsidRDefault="00C45A9E" w:rsidP="00C45A9E">
          <w:pPr>
            <w:pStyle w:val="Sinespaciado"/>
            <w:jc w:val="center"/>
            <w:rPr>
              <w:b/>
              <w:sz w:val="16"/>
              <w:szCs w:val="16"/>
            </w:rPr>
          </w:pPr>
          <w:r>
            <w:rPr>
              <w:b/>
              <w:sz w:val="16"/>
              <w:szCs w:val="16"/>
            </w:rPr>
            <w:t>INSTITUTO MUNICIPAL DE CULTURA Y TURISMO DE CAJICÁ</w:t>
          </w:r>
        </w:p>
      </w:tc>
    </w:tr>
    <w:tr w:rsidR="00C45A9E" w:rsidRPr="00321CF6" w:rsidTr="00257F01">
      <w:trPr>
        <w:trHeight w:hRule="exact" w:val="407"/>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bottom w:val="single" w:sz="6" w:space="0" w:color="auto"/>
          </w:tcBorders>
          <w:vAlign w:val="center"/>
        </w:tcPr>
        <w:p w:rsidR="00C45A9E" w:rsidRPr="003C00CB" w:rsidRDefault="00F941D7" w:rsidP="00E47928">
          <w:pPr>
            <w:pStyle w:val="Sinespaciado"/>
            <w:jc w:val="center"/>
            <w:rPr>
              <w:b/>
              <w:sz w:val="16"/>
              <w:szCs w:val="16"/>
            </w:rPr>
          </w:pPr>
          <w:r>
            <w:rPr>
              <w:b/>
              <w:sz w:val="16"/>
              <w:szCs w:val="16"/>
            </w:rPr>
            <w:t xml:space="preserve">PROCESO </w:t>
          </w:r>
          <w:r w:rsidR="00711CDD">
            <w:rPr>
              <w:b/>
              <w:sz w:val="16"/>
              <w:szCs w:val="16"/>
            </w:rPr>
            <w:t>GESTION DE LA CULTURA</w:t>
          </w:r>
        </w:p>
      </w:tc>
    </w:tr>
    <w:tr w:rsidR="00C45A9E" w:rsidRPr="00321CF6" w:rsidTr="00257F01">
      <w:trPr>
        <w:trHeight w:hRule="exact" w:val="431"/>
        <w:jc w:val="center"/>
      </w:trPr>
      <w:tc>
        <w:tcPr>
          <w:tcW w:w="1427" w:type="dxa"/>
          <w:vMerge/>
          <w:shd w:val="clear" w:color="auto" w:fill="auto"/>
          <w:noWrap/>
          <w:vAlign w:val="center"/>
        </w:tcPr>
        <w:p w:rsidR="00C45A9E" w:rsidRPr="002D6CDE" w:rsidRDefault="00C45A9E" w:rsidP="00C45A9E">
          <w:pPr>
            <w:jc w:val="center"/>
            <w:rPr>
              <w:sz w:val="16"/>
              <w:szCs w:val="16"/>
            </w:rPr>
          </w:pPr>
        </w:p>
      </w:tc>
      <w:tc>
        <w:tcPr>
          <w:tcW w:w="8504" w:type="dxa"/>
          <w:gridSpan w:val="4"/>
          <w:tcBorders>
            <w:top w:val="single" w:sz="6" w:space="0" w:color="auto"/>
          </w:tcBorders>
          <w:vAlign w:val="center"/>
        </w:tcPr>
        <w:p w:rsidR="00C45A9E" w:rsidRPr="003C00CB" w:rsidRDefault="00F941D7" w:rsidP="0050414F">
          <w:pPr>
            <w:pStyle w:val="Sinespaciado"/>
            <w:jc w:val="center"/>
            <w:rPr>
              <w:b/>
              <w:bCs/>
              <w:color w:val="000000"/>
              <w:sz w:val="16"/>
              <w:szCs w:val="16"/>
            </w:rPr>
          </w:pPr>
          <w:r>
            <w:rPr>
              <w:b/>
              <w:sz w:val="16"/>
              <w:szCs w:val="16"/>
            </w:rPr>
            <w:t>P</w:t>
          </w:r>
          <w:r w:rsidR="000933EB">
            <w:rPr>
              <w:b/>
              <w:sz w:val="16"/>
              <w:szCs w:val="16"/>
            </w:rPr>
            <w:t>ROCEDIMIENTO</w:t>
          </w:r>
          <w:r w:rsidR="00F77FFA">
            <w:rPr>
              <w:b/>
              <w:sz w:val="16"/>
              <w:szCs w:val="16"/>
            </w:rPr>
            <w:t xml:space="preserve"> DE GESTION DE LA CULTURA</w:t>
          </w:r>
        </w:p>
      </w:tc>
    </w:tr>
    <w:tr w:rsidR="00C45A9E" w:rsidRPr="00321CF6" w:rsidTr="00257F01">
      <w:trPr>
        <w:trHeight w:hRule="exact" w:val="386"/>
        <w:jc w:val="center"/>
      </w:trPr>
      <w:tc>
        <w:tcPr>
          <w:tcW w:w="1427" w:type="dxa"/>
          <w:vMerge/>
          <w:shd w:val="clear" w:color="auto" w:fill="auto"/>
          <w:noWrap/>
          <w:vAlign w:val="bottom"/>
        </w:tcPr>
        <w:p w:rsidR="00C45A9E" w:rsidRPr="00321CF6" w:rsidRDefault="00C45A9E" w:rsidP="00C45A9E">
          <w:pPr>
            <w:jc w:val="center"/>
            <w:rPr>
              <w:noProof/>
              <w:sz w:val="16"/>
              <w:szCs w:val="16"/>
            </w:rPr>
          </w:pPr>
        </w:p>
      </w:tc>
      <w:tc>
        <w:tcPr>
          <w:tcW w:w="2687" w:type="dxa"/>
          <w:tcBorders>
            <w:right w:val="single" w:sz="6" w:space="0" w:color="auto"/>
          </w:tcBorders>
          <w:vAlign w:val="center"/>
        </w:tcPr>
        <w:p w:rsidR="00C45A9E" w:rsidRPr="00321CF6" w:rsidRDefault="00C45A9E" w:rsidP="00F941D7">
          <w:pPr>
            <w:pStyle w:val="Sinespaciado"/>
            <w:jc w:val="center"/>
            <w:rPr>
              <w:b/>
              <w:sz w:val="16"/>
              <w:szCs w:val="16"/>
            </w:rPr>
          </w:pPr>
          <w:r w:rsidRPr="009E7FBC">
            <w:rPr>
              <w:b/>
              <w:bCs/>
              <w:sz w:val="16"/>
              <w:szCs w:val="16"/>
            </w:rPr>
            <w:t>CÓDIGO:</w:t>
          </w:r>
          <w:r>
            <w:rPr>
              <w:b/>
              <w:bCs/>
              <w:sz w:val="16"/>
              <w:szCs w:val="16"/>
            </w:rPr>
            <w:t xml:space="preserve"> </w:t>
          </w:r>
          <w:r w:rsidRPr="00CD41A8">
            <w:rPr>
              <w:bCs/>
              <w:sz w:val="16"/>
              <w:szCs w:val="16"/>
            </w:rPr>
            <w:t>MIS-</w:t>
          </w:r>
          <w:r w:rsidR="00D91C2F">
            <w:rPr>
              <w:bCs/>
              <w:sz w:val="16"/>
              <w:szCs w:val="16"/>
            </w:rPr>
            <w:t>GC</w:t>
          </w:r>
          <w:r w:rsidR="002C291B">
            <w:rPr>
              <w:bCs/>
              <w:sz w:val="16"/>
              <w:szCs w:val="16"/>
            </w:rPr>
            <w:t>U</w:t>
          </w:r>
          <w:r w:rsidR="00D91C2F">
            <w:rPr>
              <w:bCs/>
              <w:sz w:val="16"/>
              <w:szCs w:val="16"/>
            </w:rPr>
            <w:t>-PC-003</w:t>
          </w:r>
        </w:p>
      </w:tc>
      <w:tc>
        <w:tcPr>
          <w:tcW w:w="1403" w:type="dxa"/>
          <w:tcBorders>
            <w:left w:val="single" w:sz="6" w:space="0" w:color="auto"/>
          </w:tcBorders>
          <w:vAlign w:val="center"/>
        </w:tcPr>
        <w:p w:rsidR="00C45A9E" w:rsidRPr="00321CF6" w:rsidRDefault="00C45A9E" w:rsidP="00C45A9E">
          <w:pPr>
            <w:pStyle w:val="Sinespaciado"/>
            <w:jc w:val="center"/>
            <w:rPr>
              <w:b/>
              <w:sz w:val="16"/>
              <w:szCs w:val="16"/>
            </w:rPr>
          </w:pPr>
          <w:r>
            <w:rPr>
              <w:b/>
              <w:bCs/>
              <w:color w:val="000000"/>
              <w:sz w:val="16"/>
              <w:szCs w:val="16"/>
            </w:rPr>
            <w:t xml:space="preserve">VERSIÓN: </w:t>
          </w:r>
          <w:r w:rsidRPr="00FB40F0">
            <w:rPr>
              <w:bCs/>
              <w:color w:val="000000"/>
              <w:sz w:val="16"/>
              <w:szCs w:val="16"/>
            </w:rPr>
            <w:t>01</w:t>
          </w:r>
        </w:p>
      </w:tc>
      <w:tc>
        <w:tcPr>
          <w:tcW w:w="2550" w:type="dxa"/>
          <w:tcBorders>
            <w:left w:val="single" w:sz="6" w:space="0" w:color="auto"/>
          </w:tcBorders>
          <w:vAlign w:val="center"/>
        </w:tcPr>
        <w:p w:rsidR="00C45A9E" w:rsidRPr="00321CF6" w:rsidRDefault="00C45A9E" w:rsidP="00887628">
          <w:pPr>
            <w:pStyle w:val="Sinespaciado"/>
            <w:jc w:val="center"/>
            <w:rPr>
              <w:b/>
              <w:sz w:val="16"/>
              <w:szCs w:val="16"/>
            </w:rPr>
          </w:pPr>
          <w:r>
            <w:rPr>
              <w:b/>
              <w:bCs/>
              <w:color w:val="000000"/>
              <w:sz w:val="16"/>
              <w:szCs w:val="16"/>
            </w:rPr>
            <w:t xml:space="preserve">FECHA: </w:t>
          </w:r>
          <w:r w:rsidR="008B75F4" w:rsidRPr="008B75F4">
            <w:rPr>
              <w:bCs/>
              <w:color w:val="000000"/>
              <w:sz w:val="16"/>
              <w:szCs w:val="16"/>
            </w:rPr>
            <w:t>24/06/2014</w:t>
          </w:r>
        </w:p>
      </w:tc>
      <w:tc>
        <w:tcPr>
          <w:tcW w:w="1864" w:type="dxa"/>
        </w:tcPr>
        <w:p w:rsidR="00C45A9E" w:rsidRPr="00321CF6" w:rsidRDefault="00C45A9E" w:rsidP="00C45A9E">
          <w:pPr>
            <w:pStyle w:val="Sinespaciado"/>
            <w:jc w:val="center"/>
            <w:rPr>
              <w:b/>
              <w:sz w:val="16"/>
              <w:szCs w:val="16"/>
            </w:rPr>
          </w:pPr>
          <w:r w:rsidRPr="00321CF6">
            <w:rPr>
              <w:b/>
              <w:sz w:val="16"/>
              <w:szCs w:val="16"/>
              <w:lang w:val="es-ES"/>
            </w:rPr>
            <w:t xml:space="preserve">Página </w:t>
          </w:r>
          <w:r w:rsidRPr="00321CF6">
            <w:rPr>
              <w:b/>
              <w:sz w:val="16"/>
              <w:szCs w:val="16"/>
            </w:rPr>
            <w:fldChar w:fldCharType="begin"/>
          </w:r>
          <w:r w:rsidRPr="00321CF6">
            <w:rPr>
              <w:b/>
              <w:sz w:val="16"/>
              <w:szCs w:val="16"/>
            </w:rPr>
            <w:instrText>PAGE  \* Arabic  \* MERGEFORMAT</w:instrText>
          </w:r>
          <w:r w:rsidRPr="00321CF6">
            <w:rPr>
              <w:b/>
              <w:sz w:val="16"/>
              <w:szCs w:val="16"/>
            </w:rPr>
            <w:fldChar w:fldCharType="separate"/>
          </w:r>
          <w:r w:rsidR="000B7447" w:rsidRPr="000B7447">
            <w:rPr>
              <w:b/>
              <w:noProof/>
              <w:sz w:val="16"/>
              <w:szCs w:val="16"/>
              <w:lang w:val="es-ES"/>
            </w:rPr>
            <w:t>1</w:t>
          </w:r>
          <w:r w:rsidRPr="00321CF6">
            <w:rPr>
              <w:b/>
              <w:sz w:val="16"/>
              <w:szCs w:val="16"/>
            </w:rPr>
            <w:fldChar w:fldCharType="end"/>
          </w:r>
          <w:r w:rsidRPr="00321CF6">
            <w:rPr>
              <w:b/>
              <w:sz w:val="16"/>
              <w:szCs w:val="16"/>
              <w:lang w:val="es-ES"/>
            </w:rPr>
            <w:t xml:space="preserve"> de </w:t>
          </w:r>
          <w:r w:rsidR="000B7447">
            <w:fldChar w:fldCharType="begin"/>
          </w:r>
          <w:r w:rsidR="000B7447">
            <w:instrText>NUMPAGES  \* Arabic  \* MERGEFORMAT</w:instrText>
          </w:r>
          <w:r w:rsidR="000B7447">
            <w:fldChar w:fldCharType="separate"/>
          </w:r>
          <w:r w:rsidR="000B7447" w:rsidRPr="000B7447">
            <w:rPr>
              <w:b/>
              <w:noProof/>
              <w:sz w:val="16"/>
              <w:szCs w:val="16"/>
              <w:lang w:val="es-ES"/>
            </w:rPr>
            <w:t>1</w:t>
          </w:r>
          <w:r w:rsidR="000B7447">
            <w:rPr>
              <w:b/>
              <w:noProof/>
              <w:sz w:val="16"/>
              <w:szCs w:val="16"/>
              <w:lang w:val="es-ES"/>
            </w:rPr>
            <w:fldChar w:fldCharType="end"/>
          </w:r>
        </w:p>
      </w:tc>
    </w:tr>
  </w:tbl>
  <w:p w:rsidR="00C45A9E" w:rsidRDefault="00C45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4AD"/>
    <w:multiLevelType w:val="hybridMultilevel"/>
    <w:tmpl w:val="E640D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620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233D08"/>
    <w:multiLevelType w:val="hybridMultilevel"/>
    <w:tmpl w:val="7256F0A4"/>
    <w:lvl w:ilvl="0" w:tplc="71F8C224">
      <w:start w:val="1"/>
      <w:numFmt w:val="decimal"/>
      <w:lvlText w:val="%1."/>
      <w:lvlJc w:val="left"/>
      <w:pPr>
        <w:ind w:left="360" w:hanging="360"/>
      </w:pPr>
      <w:rPr>
        <w:rFonts w:ascii="Arial" w:hAnsi="Arial" w:cs="Arial" w:hint="default"/>
        <w:b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0B3026F"/>
    <w:multiLevelType w:val="multilevel"/>
    <w:tmpl w:val="FCA011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9638D1"/>
    <w:multiLevelType w:val="hybridMultilevel"/>
    <w:tmpl w:val="ED6A8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2D0943"/>
    <w:multiLevelType w:val="hybridMultilevel"/>
    <w:tmpl w:val="E89C2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8385A"/>
    <w:multiLevelType w:val="hybridMultilevel"/>
    <w:tmpl w:val="15B66F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961419"/>
    <w:multiLevelType w:val="hybridMultilevel"/>
    <w:tmpl w:val="A40CC89A"/>
    <w:lvl w:ilvl="0" w:tplc="50FC621E">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5F5FE5"/>
    <w:multiLevelType w:val="hybridMultilevel"/>
    <w:tmpl w:val="5D644D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50008"/>
    <w:multiLevelType w:val="hybridMultilevel"/>
    <w:tmpl w:val="E062D0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862394"/>
    <w:multiLevelType w:val="hybridMultilevel"/>
    <w:tmpl w:val="3640B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1F6D72"/>
    <w:multiLevelType w:val="hybridMultilevel"/>
    <w:tmpl w:val="A87AD2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D3F365C"/>
    <w:multiLevelType w:val="hybridMultilevel"/>
    <w:tmpl w:val="9E9A25EA"/>
    <w:lvl w:ilvl="0" w:tplc="0C0A0001">
      <w:start w:val="1"/>
      <w:numFmt w:val="bullet"/>
      <w:lvlText w:val=""/>
      <w:lvlJc w:val="left"/>
      <w:pPr>
        <w:tabs>
          <w:tab w:val="num" w:pos="720"/>
        </w:tabs>
        <w:ind w:left="720" w:hanging="360"/>
      </w:pPr>
      <w:rPr>
        <w:rFonts w:ascii="Symbol" w:hAnsi="Symbol" w:hint="default"/>
      </w:rPr>
    </w:lvl>
    <w:lvl w:ilvl="1" w:tplc="E99461C0">
      <w:start w:val="1"/>
      <w:numFmt w:val="decimal"/>
      <w:lvlText w:val="%2."/>
      <w:lvlJc w:val="left"/>
      <w:pPr>
        <w:tabs>
          <w:tab w:val="num" w:pos="1440"/>
        </w:tabs>
        <w:ind w:left="1440" w:hanging="360"/>
      </w:pPr>
      <w:rPr>
        <w:rFonts w:cs="Times New Roman" w:hint="default"/>
        <w:b/>
        <w:bCs/>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FC46093"/>
    <w:multiLevelType w:val="hybridMultilevel"/>
    <w:tmpl w:val="87B80CDC"/>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4"/>
  </w:num>
  <w:num w:numId="6">
    <w:abstractNumId w:val="0"/>
  </w:num>
  <w:num w:numId="7">
    <w:abstractNumId w:val="6"/>
  </w:num>
  <w:num w:numId="8">
    <w:abstractNumId w:val="1"/>
  </w:num>
  <w:num w:numId="9">
    <w:abstractNumId w:val="8"/>
  </w:num>
  <w:num w:numId="10">
    <w:abstractNumId w:val="11"/>
  </w:num>
  <w:num w:numId="11">
    <w:abstractNumId w:val="3"/>
  </w:num>
  <w:num w:numId="12">
    <w:abstractNumId w:val="5"/>
  </w:num>
  <w:num w:numId="13">
    <w:abstractNumId w:val="9"/>
  </w:num>
  <w:num w:numId="14">
    <w:abstractNumId w:val="12"/>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C4"/>
    <w:rsid w:val="00000D54"/>
    <w:rsid w:val="00003AEB"/>
    <w:rsid w:val="000047DA"/>
    <w:rsid w:val="0000489F"/>
    <w:rsid w:val="00004931"/>
    <w:rsid w:val="000066D4"/>
    <w:rsid w:val="00007F6D"/>
    <w:rsid w:val="000123C0"/>
    <w:rsid w:val="00015F45"/>
    <w:rsid w:val="00024465"/>
    <w:rsid w:val="00024614"/>
    <w:rsid w:val="00026688"/>
    <w:rsid w:val="00030351"/>
    <w:rsid w:val="000321BA"/>
    <w:rsid w:val="00032512"/>
    <w:rsid w:val="00032F82"/>
    <w:rsid w:val="00033CC9"/>
    <w:rsid w:val="00041954"/>
    <w:rsid w:val="00041EF8"/>
    <w:rsid w:val="00042923"/>
    <w:rsid w:val="00046861"/>
    <w:rsid w:val="00046D17"/>
    <w:rsid w:val="000473A8"/>
    <w:rsid w:val="00047839"/>
    <w:rsid w:val="00047DE3"/>
    <w:rsid w:val="00050AD9"/>
    <w:rsid w:val="00051B51"/>
    <w:rsid w:val="0005496B"/>
    <w:rsid w:val="000557D4"/>
    <w:rsid w:val="000577E0"/>
    <w:rsid w:val="00062614"/>
    <w:rsid w:val="00062C75"/>
    <w:rsid w:val="000642C8"/>
    <w:rsid w:val="000643C2"/>
    <w:rsid w:val="00065C7F"/>
    <w:rsid w:val="00066C34"/>
    <w:rsid w:val="000720F6"/>
    <w:rsid w:val="00073E7E"/>
    <w:rsid w:val="00086DDF"/>
    <w:rsid w:val="000933EB"/>
    <w:rsid w:val="00096FE7"/>
    <w:rsid w:val="000A1C4A"/>
    <w:rsid w:val="000A21BB"/>
    <w:rsid w:val="000A3D0F"/>
    <w:rsid w:val="000A6C87"/>
    <w:rsid w:val="000B7447"/>
    <w:rsid w:val="000C5BB7"/>
    <w:rsid w:val="000D5E63"/>
    <w:rsid w:val="000E3CFB"/>
    <w:rsid w:val="000F1026"/>
    <w:rsid w:val="000F4893"/>
    <w:rsid w:val="000F7104"/>
    <w:rsid w:val="00106D95"/>
    <w:rsid w:val="001168C2"/>
    <w:rsid w:val="00120219"/>
    <w:rsid w:val="00124E34"/>
    <w:rsid w:val="001256CA"/>
    <w:rsid w:val="0012673F"/>
    <w:rsid w:val="00133047"/>
    <w:rsid w:val="00140566"/>
    <w:rsid w:val="00146212"/>
    <w:rsid w:val="00146320"/>
    <w:rsid w:val="00157EFB"/>
    <w:rsid w:val="00161AB5"/>
    <w:rsid w:val="00164C59"/>
    <w:rsid w:val="001673F9"/>
    <w:rsid w:val="001701D7"/>
    <w:rsid w:val="00170FB4"/>
    <w:rsid w:val="00172F26"/>
    <w:rsid w:val="00172FBF"/>
    <w:rsid w:val="00173425"/>
    <w:rsid w:val="00180829"/>
    <w:rsid w:val="00184EA3"/>
    <w:rsid w:val="00184F2D"/>
    <w:rsid w:val="001853A6"/>
    <w:rsid w:val="001A0079"/>
    <w:rsid w:val="001A3138"/>
    <w:rsid w:val="001A6146"/>
    <w:rsid w:val="001B11CF"/>
    <w:rsid w:val="001C2DFB"/>
    <w:rsid w:val="001C5112"/>
    <w:rsid w:val="001C55B9"/>
    <w:rsid w:val="001C7058"/>
    <w:rsid w:val="001D149D"/>
    <w:rsid w:val="001D52B9"/>
    <w:rsid w:val="001D6447"/>
    <w:rsid w:val="001E615D"/>
    <w:rsid w:val="001F35D4"/>
    <w:rsid w:val="001F492E"/>
    <w:rsid w:val="0021129F"/>
    <w:rsid w:val="002158F9"/>
    <w:rsid w:val="00227938"/>
    <w:rsid w:val="00233234"/>
    <w:rsid w:val="00233A99"/>
    <w:rsid w:val="0024420E"/>
    <w:rsid w:val="0024611E"/>
    <w:rsid w:val="002556C7"/>
    <w:rsid w:val="002570A8"/>
    <w:rsid w:val="00257F01"/>
    <w:rsid w:val="00262077"/>
    <w:rsid w:val="00273846"/>
    <w:rsid w:val="00275463"/>
    <w:rsid w:val="0027552F"/>
    <w:rsid w:val="002836FD"/>
    <w:rsid w:val="0028626B"/>
    <w:rsid w:val="00286DE3"/>
    <w:rsid w:val="00292142"/>
    <w:rsid w:val="002921AE"/>
    <w:rsid w:val="0029661A"/>
    <w:rsid w:val="002A39C2"/>
    <w:rsid w:val="002A7BC5"/>
    <w:rsid w:val="002B13B2"/>
    <w:rsid w:val="002B7AB6"/>
    <w:rsid w:val="002C291B"/>
    <w:rsid w:val="002C2F6B"/>
    <w:rsid w:val="002C45C0"/>
    <w:rsid w:val="002D528F"/>
    <w:rsid w:val="002D6CDE"/>
    <w:rsid w:val="002E1847"/>
    <w:rsid w:val="002E4336"/>
    <w:rsid w:val="002E70B8"/>
    <w:rsid w:val="002F45CE"/>
    <w:rsid w:val="002F49E1"/>
    <w:rsid w:val="0030432F"/>
    <w:rsid w:val="00323908"/>
    <w:rsid w:val="00331236"/>
    <w:rsid w:val="00337875"/>
    <w:rsid w:val="00350366"/>
    <w:rsid w:val="00350FD4"/>
    <w:rsid w:val="00353017"/>
    <w:rsid w:val="00354928"/>
    <w:rsid w:val="00356F14"/>
    <w:rsid w:val="00357ADD"/>
    <w:rsid w:val="0037002A"/>
    <w:rsid w:val="0037167A"/>
    <w:rsid w:val="00371ACF"/>
    <w:rsid w:val="00374B2D"/>
    <w:rsid w:val="0037787A"/>
    <w:rsid w:val="00382370"/>
    <w:rsid w:val="00383DE4"/>
    <w:rsid w:val="00391D59"/>
    <w:rsid w:val="00394CD4"/>
    <w:rsid w:val="00395D70"/>
    <w:rsid w:val="003A162F"/>
    <w:rsid w:val="003A193E"/>
    <w:rsid w:val="003A1D51"/>
    <w:rsid w:val="003A3F05"/>
    <w:rsid w:val="003A493A"/>
    <w:rsid w:val="003A54B2"/>
    <w:rsid w:val="003A7318"/>
    <w:rsid w:val="003A7630"/>
    <w:rsid w:val="003B6E03"/>
    <w:rsid w:val="003C00CB"/>
    <w:rsid w:val="003C2F6B"/>
    <w:rsid w:val="003C5BB4"/>
    <w:rsid w:val="003C6093"/>
    <w:rsid w:val="003D3127"/>
    <w:rsid w:val="003D7C8D"/>
    <w:rsid w:val="003E3B37"/>
    <w:rsid w:val="003E613B"/>
    <w:rsid w:val="003E752E"/>
    <w:rsid w:val="003F4655"/>
    <w:rsid w:val="003F6A0D"/>
    <w:rsid w:val="00403CDF"/>
    <w:rsid w:val="00410664"/>
    <w:rsid w:val="00413607"/>
    <w:rsid w:val="00417921"/>
    <w:rsid w:val="0042125B"/>
    <w:rsid w:val="00431DBC"/>
    <w:rsid w:val="00433648"/>
    <w:rsid w:val="004371DD"/>
    <w:rsid w:val="00443326"/>
    <w:rsid w:val="004478D7"/>
    <w:rsid w:val="004521B7"/>
    <w:rsid w:val="00457E7E"/>
    <w:rsid w:val="00460965"/>
    <w:rsid w:val="00462C2C"/>
    <w:rsid w:val="00462D0A"/>
    <w:rsid w:val="004667DA"/>
    <w:rsid w:val="00466E47"/>
    <w:rsid w:val="00471C9E"/>
    <w:rsid w:val="00474D59"/>
    <w:rsid w:val="004817D8"/>
    <w:rsid w:val="0048363E"/>
    <w:rsid w:val="0049255B"/>
    <w:rsid w:val="004929BF"/>
    <w:rsid w:val="00495DD6"/>
    <w:rsid w:val="00496711"/>
    <w:rsid w:val="004A30CC"/>
    <w:rsid w:val="004A517B"/>
    <w:rsid w:val="004A69A7"/>
    <w:rsid w:val="004B1820"/>
    <w:rsid w:val="004B5078"/>
    <w:rsid w:val="004C33FE"/>
    <w:rsid w:val="004D1CDD"/>
    <w:rsid w:val="004D42D2"/>
    <w:rsid w:val="004E1B98"/>
    <w:rsid w:val="004E4B77"/>
    <w:rsid w:val="004E71AB"/>
    <w:rsid w:val="004F0886"/>
    <w:rsid w:val="004F1337"/>
    <w:rsid w:val="004F450B"/>
    <w:rsid w:val="004F474B"/>
    <w:rsid w:val="0050414F"/>
    <w:rsid w:val="005053AE"/>
    <w:rsid w:val="005113D2"/>
    <w:rsid w:val="00512F5D"/>
    <w:rsid w:val="0051492F"/>
    <w:rsid w:val="00522B73"/>
    <w:rsid w:val="00524306"/>
    <w:rsid w:val="005243E6"/>
    <w:rsid w:val="0052719E"/>
    <w:rsid w:val="00531DF7"/>
    <w:rsid w:val="005334BD"/>
    <w:rsid w:val="0054410D"/>
    <w:rsid w:val="005455FA"/>
    <w:rsid w:val="0054722A"/>
    <w:rsid w:val="00551D26"/>
    <w:rsid w:val="00555C75"/>
    <w:rsid w:val="00556D0F"/>
    <w:rsid w:val="00557680"/>
    <w:rsid w:val="00563B52"/>
    <w:rsid w:val="00567CF7"/>
    <w:rsid w:val="00573DF1"/>
    <w:rsid w:val="005761E3"/>
    <w:rsid w:val="00583BAD"/>
    <w:rsid w:val="005878A5"/>
    <w:rsid w:val="005965AB"/>
    <w:rsid w:val="005A128E"/>
    <w:rsid w:val="005A2D82"/>
    <w:rsid w:val="005A43AB"/>
    <w:rsid w:val="005A5773"/>
    <w:rsid w:val="005B4BDD"/>
    <w:rsid w:val="005B6032"/>
    <w:rsid w:val="005B6F03"/>
    <w:rsid w:val="005D000C"/>
    <w:rsid w:val="005D58CE"/>
    <w:rsid w:val="005E3159"/>
    <w:rsid w:val="005F73F9"/>
    <w:rsid w:val="005F795E"/>
    <w:rsid w:val="006001D8"/>
    <w:rsid w:val="00600226"/>
    <w:rsid w:val="00601075"/>
    <w:rsid w:val="0060293D"/>
    <w:rsid w:val="00606DAF"/>
    <w:rsid w:val="00611B10"/>
    <w:rsid w:val="00616DFA"/>
    <w:rsid w:val="0062021A"/>
    <w:rsid w:val="00624F9A"/>
    <w:rsid w:val="00627CD6"/>
    <w:rsid w:val="006355A9"/>
    <w:rsid w:val="00636792"/>
    <w:rsid w:val="00643C4D"/>
    <w:rsid w:val="006478BA"/>
    <w:rsid w:val="00657D76"/>
    <w:rsid w:val="006621C0"/>
    <w:rsid w:val="00663402"/>
    <w:rsid w:val="006667A0"/>
    <w:rsid w:val="006775BC"/>
    <w:rsid w:val="00677B01"/>
    <w:rsid w:val="00684ACA"/>
    <w:rsid w:val="006867A5"/>
    <w:rsid w:val="0069237D"/>
    <w:rsid w:val="00696E68"/>
    <w:rsid w:val="006978F9"/>
    <w:rsid w:val="006A17A4"/>
    <w:rsid w:val="006B752B"/>
    <w:rsid w:val="006C1BC6"/>
    <w:rsid w:val="006C3951"/>
    <w:rsid w:val="006C4560"/>
    <w:rsid w:val="006C5DF8"/>
    <w:rsid w:val="006C674D"/>
    <w:rsid w:val="006D4AAE"/>
    <w:rsid w:val="006D7578"/>
    <w:rsid w:val="006E4D11"/>
    <w:rsid w:val="006E681C"/>
    <w:rsid w:val="006E742C"/>
    <w:rsid w:val="006E7A79"/>
    <w:rsid w:val="006E7DC9"/>
    <w:rsid w:val="00706CAA"/>
    <w:rsid w:val="007070B2"/>
    <w:rsid w:val="00711A04"/>
    <w:rsid w:val="00711CDD"/>
    <w:rsid w:val="00713554"/>
    <w:rsid w:val="007147CB"/>
    <w:rsid w:val="00715113"/>
    <w:rsid w:val="00715F88"/>
    <w:rsid w:val="00721CEC"/>
    <w:rsid w:val="00733D9E"/>
    <w:rsid w:val="007364A0"/>
    <w:rsid w:val="00744508"/>
    <w:rsid w:val="007475DF"/>
    <w:rsid w:val="007667B1"/>
    <w:rsid w:val="0077226E"/>
    <w:rsid w:val="00773D83"/>
    <w:rsid w:val="007926C2"/>
    <w:rsid w:val="00793845"/>
    <w:rsid w:val="0079459E"/>
    <w:rsid w:val="00796F41"/>
    <w:rsid w:val="007A70BC"/>
    <w:rsid w:val="007A7B9B"/>
    <w:rsid w:val="007B4890"/>
    <w:rsid w:val="007B5C33"/>
    <w:rsid w:val="007B6CD0"/>
    <w:rsid w:val="007C1114"/>
    <w:rsid w:val="007C1244"/>
    <w:rsid w:val="007C39E3"/>
    <w:rsid w:val="007D35FF"/>
    <w:rsid w:val="007D5E70"/>
    <w:rsid w:val="007D6D17"/>
    <w:rsid w:val="007E21A9"/>
    <w:rsid w:val="007E3CD9"/>
    <w:rsid w:val="007E6DE8"/>
    <w:rsid w:val="007E726F"/>
    <w:rsid w:val="007F0DD6"/>
    <w:rsid w:val="007F71A9"/>
    <w:rsid w:val="008030E4"/>
    <w:rsid w:val="008045CC"/>
    <w:rsid w:val="00811224"/>
    <w:rsid w:val="00813B6C"/>
    <w:rsid w:val="00814513"/>
    <w:rsid w:val="00815500"/>
    <w:rsid w:val="00821FC2"/>
    <w:rsid w:val="008310A1"/>
    <w:rsid w:val="008311C4"/>
    <w:rsid w:val="00833666"/>
    <w:rsid w:val="00840690"/>
    <w:rsid w:val="00845C09"/>
    <w:rsid w:val="00846BDE"/>
    <w:rsid w:val="00846FB9"/>
    <w:rsid w:val="00855A86"/>
    <w:rsid w:val="00861939"/>
    <w:rsid w:val="0086250C"/>
    <w:rsid w:val="0086357F"/>
    <w:rsid w:val="00871890"/>
    <w:rsid w:val="00877B35"/>
    <w:rsid w:val="00881A7C"/>
    <w:rsid w:val="00887628"/>
    <w:rsid w:val="00891E00"/>
    <w:rsid w:val="008A5E89"/>
    <w:rsid w:val="008A659C"/>
    <w:rsid w:val="008A77DB"/>
    <w:rsid w:val="008B0043"/>
    <w:rsid w:val="008B0380"/>
    <w:rsid w:val="008B75F4"/>
    <w:rsid w:val="008C166B"/>
    <w:rsid w:val="008D7F03"/>
    <w:rsid w:val="008E07F3"/>
    <w:rsid w:val="008E5940"/>
    <w:rsid w:val="008F0DFB"/>
    <w:rsid w:val="009004AA"/>
    <w:rsid w:val="00907549"/>
    <w:rsid w:val="00907C17"/>
    <w:rsid w:val="009109C2"/>
    <w:rsid w:val="00910D44"/>
    <w:rsid w:val="009111C5"/>
    <w:rsid w:val="00912F21"/>
    <w:rsid w:val="0091389E"/>
    <w:rsid w:val="009156A7"/>
    <w:rsid w:val="00921F5B"/>
    <w:rsid w:val="00922725"/>
    <w:rsid w:val="00923A3C"/>
    <w:rsid w:val="009268C0"/>
    <w:rsid w:val="00926BBE"/>
    <w:rsid w:val="00931122"/>
    <w:rsid w:val="009334EF"/>
    <w:rsid w:val="0093373F"/>
    <w:rsid w:val="009365C2"/>
    <w:rsid w:val="00942A22"/>
    <w:rsid w:val="009525C7"/>
    <w:rsid w:val="009579BB"/>
    <w:rsid w:val="009600F6"/>
    <w:rsid w:val="0096128E"/>
    <w:rsid w:val="00961FC0"/>
    <w:rsid w:val="0096416B"/>
    <w:rsid w:val="00964F82"/>
    <w:rsid w:val="00972B2F"/>
    <w:rsid w:val="00974AB6"/>
    <w:rsid w:val="00980D6D"/>
    <w:rsid w:val="009925EC"/>
    <w:rsid w:val="00993D13"/>
    <w:rsid w:val="009A127C"/>
    <w:rsid w:val="009A54F4"/>
    <w:rsid w:val="009A6EE9"/>
    <w:rsid w:val="009B751F"/>
    <w:rsid w:val="009B760D"/>
    <w:rsid w:val="009B7E08"/>
    <w:rsid w:val="009C4EF6"/>
    <w:rsid w:val="009D0193"/>
    <w:rsid w:val="009D3767"/>
    <w:rsid w:val="009E1CEC"/>
    <w:rsid w:val="009E41D5"/>
    <w:rsid w:val="009E7FBC"/>
    <w:rsid w:val="009F3C1B"/>
    <w:rsid w:val="009F4C61"/>
    <w:rsid w:val="00A0643B"/>
    <w:rsid w:val="00A11F13"/>
    <w:rsid w:val="00A147FD"/>
    <w:rsid w:val="00A31508"/>
    <w:rsid w:val="00A3327D"/>
    <w:rsid w:val="00A414D9"/>
    <w:rsid w:val="00A4237D"/>
    <w:rsid w:val="00A42579"/>
    <w:rsid w:val="00A45848"/>
    <w:rsid w:val="00A46A1F"/>
    <w:rsid w:val="00A5358B"/>
    <w:rsid w:val="00A5591C"/>
    <w:rsid w:val="00A567A5"/>
    <w:rsid w:val="00A64302"/>
    <w:rsid w:val="00A80D6C"/>
    <w:rsid w:val="00A814FA"/>
    <w:rsid w:val="00A81AB8"/>
    <w:rsid w:val="00A8582F"/>
    <w:rsid w:val="00A911D2"/>
    <w:rsid w:val="00A9221A"/>
    <w:rsid w:val="00A94C00"/>
    <w:rsid w:val="00AA1B88"/>
    <w:rsid w:val="00AA2C8D"/>
    <w:rsid w:val="00AA3397"/>
    <w:rsid w:val="00AA5AED"/>
    <w:rsid w:val="00AB0FCC"/>
    <w:rsid w:val="00AC3D8A"/>
    <w:rsid w:val="00AC45CB"/>
    <w:rsid w:val="00AD1218"/>
    <w:rsid w:val="00AD1872"/>
    <w:rsid w:val="00AD5352"/>
    <w:rsid w:val="00AF64CF"/>
    <w:rsid w:val="00AF6E73"/>
    <w:rsid w:val="00B01B13"/>
    <w:rsid w:val="00B03FC6"/>
    <w:rsid w:val="00B0430D"/>
    <w:rsid w:val="00B055B0"/>
    <w:rsid w:val="00B17C62"/>
    <w:rsid w:val="00B268DF"/>
    <w:rsid w:val="00B310A2"/>
    <w:rsid w:val="00B3793B"/>
    <w:rsid w:val="00B41327"/>
    <w:rsid w:val="00B44516"/>
    <w:rsid w:val="00B47367"/>
    <w:rsid w:val="00B52C12"/>
    <w:rsid w:val="00B61B47"/>
    <w:rsid w:val="00B6259F"/>
    <w:rsid w:val="00B62AD9"/>
    <w:rsid w:val="00B641E6"/>
    <w:rsid w:val="00B64293"/>
    <w:rsid w:val="00B7047D"/>
    <w:rsid w:val="00B71BA9"/>
    <w:rsid w:val="00B75A2E"/>
    <w:rsid w:val="00B75A45"/>
    <w:rsid w:val="00B8640E"/>
    <w:rsid w:val="00BB069F"/>
    <w:rsid w:val="00BB0F20"/>
    <w:rsid w:val="00BB351A"/>
    <w:rsid w:val="00BB5137"/>
    <w:rsid w:val="00BC0C13"/>
    <w:rsid w:val="00BC7DC9"/>
    <w:rsid w:val="00BD05C2"/>
    <w:rsid w:val="00BD5281"/>
    <w:rsid w:val="00BE0B93"/>
    <w:rsid w:val="00BE172C"/>
    <w:rsid w:val="00BE1CD1"/>
    <w:rsid w:val="00BE3F6C"/>
    <w:rsid w:val="00BE499B"/>
    <w:rsid w:val="00BE7158"/>
    <w:rsid w:val="00BE74D9"/>
    <w:rsid w:val="00BF6EDB"/>
    <w:rsid w:val="00BF7ABA"/>
    <w:rsid w:val="00C02D7A"/>
    <w:rsid w:val="00C037BB"/>
    <w:rsid w:val="00C07D92"/>
    <w:rsid w:val="00C10173"/>
    <w:rsid w:val="00C11972"/>
    <w:rsid w:val="00C17540"/>
    <w:rsid w:val="00C262AD"/>
    <w:rsid w:val="00C40173"/>
    <w:rsid w:val="00C45A9E"/>
    <w:rsid w:val="00C60C9F"/>
    <w:rsid w:val="00C61323"/>
    <w:rsid w:val="00C63560"/>
    <w:rsid w:val="00C64EA4"/>
    <w:rsid w:val="00C6608F"/>
    <w:rsid w:val="00C7604D"/>
    <w:rsid w:val="00C84C31"/>
    <w:rsid w:val="00C86046"/>
    <w:rsid w:val="00C864D2"/>
    <w:rsid w:val="00C96674"/>
    <w:rsid w:val="00C973E9"/>
    <w:rsid w:val="00CA2C34"/>
    <w:rsid w:val="00CA5682"/>
    <w:rsid w:val="00CB635F"/>
    <w:rsid w:val="00CC0B6B"/>
    <w:rsid w:val="00CC16BA"/>
    <w:rsid w:val="00CC2B80"/>
    <w:rsid w:val="00CD1CEA"/>
    <w:rsid w:val="00CD1DF2"/>
    <w:rsid w:val="00CD29D4"/>
    <w:rsid w:val="00CD34E8"/>
    <w:rsid w:val="00D0052B"/>
    <w:rsid w:val="00D02459"/>
    <w:rsid w:val="00D04E28"/>
    <w:rsid w:val="00D0607A"/>
    <w:rsid w:val="00D106C9"/>
    <w:rsid w:val="00D12AF3"/>
    <w:rsid w:val="00D23E38"/>
    <w:rsid w:val="00D2627F"/>
    <w:rsid w:val="00D30699"/>
    <w:rsid w:val="00D37331"/>
    <w:rsid w:val="00D44904"/>
    <w:rsid w:val="00D51D7B"/>
    <w:rsid w:val="00D52604"/>
    <w:rsid w:val="00D53FC1"/>
    <w:rsid w:val="00D616EC"/>
    <w:rsid w:val="00D66B32"/>
    <w:rsid w:val="00D7320F"/>
    <w:rsid w:val="00D77141"/>
    <w:rsid w:val="00D80012"/>
    <w:rsid w:val="00D81D67"/>
    <w:rsid w:val="00D91990"/>
    <w:rsid w:val="00D91C2F"/>
    <w:rsid w:val="00D9257A"/>
    <w:rsid w:val="00D94118"/>
    <w:rsid w:val="00D9458E"/>
    <w:rsid w:val="00DA1534"/>
    <w:rsid w:val="00DA38AA"/>
    <w:rsid w:val="00DA3DF0"/>
    <w:rsid w:val="00DA4535"/>
    <w:rsid w:val="00DB3096"/>
    <w:rsid w:val="00DC3C34"/>
    <w:rsid w:val="00DC3C87"/>
    <w:rsid w:val="00DD4A2D"/>
    <w:rsid w:val="00DD5955"/>
    <w:rsid w:val="00DD69D8"/>
    <w:rsid w:val="00DD7085"/>
    <w:rsid w:val="00DE1EA0"/>
    <w:rsid w:val="00DF096C"/>
    <w:rsid w:val="00DF0AC1"/>
    <w:rsid w:val="00DF5B3B"/>
    <w:rsid w:val="00DF6D7E"/>
    <w:rsid w:val="00E05C18"/>
    <w:rsid w:val="00E05E64"/>
    <w:rsid w:val="00E07583"/>
    <w:rsid w:val="00E14B23"/>
    <w:rsid w:val="00E20321"/>
    <w:rsid w:val="00E21565"/>
    <w:rsid w:val="00E21BEF"/>
    <w:rsid w:val="00E3060A"/>
    <w:rsid w:val="00E322E8"/>
    <w:rsid w:val="00E3716E"/>
    <w:rsid w:val="00E45358"/>
    <w:rsid w:val="00E47928"/>
    <w:rsid w:val="00E546DF"/>
    <w:rsid w:val="00E54D2B"/>
    <w:rsid w:val="00E56D8D"/>
    <w:rsid w:val="00E63546"/>
    <w:rsid w:val="00E63E8F"/>
    <w:rsid w:val="00E647CA"/>
    <w:rsid w:val="00E70752"/>
    <w:rsid w:val="00E8160B"/>
    <w:rsid w:val="00E842CA"/>
    <w:rsid w:val="00E85C64"/>
    <w:rsid w:val="00E938B7"/>
    <w:rsid w:val="00E94391"/>
    <w:rsid w:val="00E95B3D"/>
    <w:rsid w:val="00EA1CBF"/>
    <w:rsid w:val="00EA43DA"/>
    <w:rsid w:val="00EB0624"/>
    <w:rsid w:val="00EB2C75"/>
    <w:rsid w:val="00EB3A9B"/>
    <w:rsid w:val="00EB4AB7"/>
    <w:rsid w:val="00EC3352"/>
    <w:rsid w:val="00EE0611"/>
    <w:rsid w:val="00EE11B1"/>
    <w:rsid w:val="00EE2701"/>
    <w:rsid w:val="00EF0FC1"/>
    <w:rsid w:val="00EF1D9E"/>
    <w:rsid w:val="00EF4EF1"/>
    <w:rsid w:val="00EF7647"/>
    <w:rsid w:val="00EF7C01"/>
    <w:rsid w:val="00F06F1B"/>
    <w:rsid w:val="00F10E05"/>
    <w:rsid w:val="00F111F8"/>
    <w:rsid w:val="00F1281A"/>
    <w:rsid w:val="00F21D3B"/>
    <w:rsid w:val="00F22611"/>
    <w:rsid w:val="00F25AD2"/>
    <w:rsid w:val="00F35A3C"/>
    <w:rsid w:val="00F464D5"/>
    <w:rsid w:val="00F50A70"/>
    <w:rsid w:val="00F50DA8"/>
    <w:rsid w:val="00F52037"/>
    <w:rsid w:val="00F5622B"/>
    <w:rsid w:val="00F63AFD"/>
    <w:rsid w:val="00F63F25"/>
    <w:rsid w:val="00F64482"/>
    <w:rsid w:val="00F739D2"/>
    <w:rsid w:val="00F74484"/>
    <w:rsid w:val="00F7528E"/>
    <w:rsid w:val="00F77F54"/>
    <w:rsid w:val="00F77FFA"/>
    <w:rsid w:val="00F838FA"/>
    <w:rsid w:val="00F853CC"/>
    <w:rsid w:val="00F86602"/>
    <w:rsid w:val="00F9199E"/>
    <w:rsid w:val="00F941D7"/>
    <w:rsid w:val="00FA6A6A"/>
    <w:rsid w:val="00FA7554"/>
    <w:rsid w:val="00FB40F0"/>
    <w:rsid w:val="00FB54DB"/>
    <w:rsid w:val="00FC14D0"/>
    <w:rsid w:val="00FD6560"/>
    <w:rsid w:val="00FE247D"/>
    <w:rsid w:val="00FE4C03"/>
    <w:rsid w:val="00FE74DC"/>
    <w:rsid w:val="00FF48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00A8"/>
  <w15:docId w15:val="{737F020E-35AD-429A-8779-01673F11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4"/>
    <w:pPr>
      <w:spacing w:after="0" w:line="240" w:lineRule="auto"/>
    </w:pPr>
    <w:rPr>
      <w:rFonts w:ascii="Arial" w:eastAsia="Times New Roman" w:hAnsi="Arial" w:cs="Arial"/>
      <w:sz w:val="20"/>
      <w:szCs w:val="20"/>
      <w:lang w:val="es-CO" w:eastAsia="es-CO"/>
    </w:rPr>
  </w:style>
  <w:style w:type="paragraph" w:styleId="Ttulo1">
    <w:name w:val="heading 1"/>
    <w:basedOn w:val="Normal"/>
    <w:next w:val="Normal"/>
    <w:link w:val="Ttulo1Car"/>
    <w:qFormat/>
    <w:rsid w:val="001168C2"/>
    <w:pPr>
      <w:keepNext/>
      <w:spacing w:before="240" w:after="60"/>
      <w:jc w:val="center"/>
      <w:outlineLvl w:val="0"/>
    </w:pPr>
    <w:rPr>
      <w:rFonts w:eastAsia="Calibri"/>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8311C4"/>
    <w:pPr>
      <w:tabs>
        <w:tab w:val="center" w:pos="4680"/>
        <w:tab w:val="right" w:pos="9360"/>
      </w:tabs>
    </w:pPr>
  </w:style>
  <w:style w:type="character" w:customStyle="1" w:styleId="EncabezadoCar">
    <w:name w:val="Encabezado Car"/>
    <w:aliases w:val="Haut de page Car,encabezado Car"/>
    <w:basedOn w:val="Fuentedeprrafopredeter"/>
    <w:link w:val="Encabezado"/>
    <w:rsid w:val="008311C4"/>
    <w:rPr>
      <w:rFonts w:ascii="Arial" w:eastAsia="Times New Roman" w:hAnsi="Arial" w:cs="Arial"/>
      <w:sz w:val="20"/>
      <w:szCs w:val="20"/>
      <w:lang w:val="es-CO" w:eastAsia="es-CO"/>
    </w:rPr>
  </w:style>
  <w:style w:type="paragraph" w:styleId="Piedepgina">
    <w:name w:val="footer"/>
    <w:basedOn w:val="Normal"/>
    <w:link w:val="PiedepginaCar"/>
    <w:unhideWhenUsed/>
    <w:rsid w:val="008311C4"/>
    <w:pPr>
      <w:tabs>
        <w:tab w:val="center" w:pos="4680"/>
        <w:tab w:val="right" w:pos="9360"/>
      </w:tabs>
    </w:pPr>
  </w:style>
  <w:style w:type="character" w:customStyle="1" w:styleId="PiedepginaCar">
    <w:name w:val="Pie de página Car"/>
    <w:basedOn w:val="Fuentedeprrafopredeter"/>
    <w:link w:val="Piedepgina"/>
    <w:uiPriority w:val="99"/>
    <w:rsid w:val="008311C4"/>
    <w:rPr>
      <w:rFonts w:ascii="Arial" w:eastAsia="Times New Roman" w:hAnsi="Arial" w:cs="Arial"/>
      <w:sz w:val="20"/>
      <w:szCs w:val="20"/>
      <w:lang w:val="es-CO" w:eastAsia="es-CO"/>
    </w:rPr>
  </w:style>
  <w:style w:type="table" w:styleId="Tablaconcuadrcula">
    <w:name w:val="Table Grid"/>
    <w:basedOn w:val="Tablanormal"/>
    <w:uiPriority w:val="59"/>
    <w:rsid w:val="008311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11C4"/>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Ttulo1Car">
    <w:name w:val="Título 1 Car"/>
    <w:basedOn w:val="Fuentedeprrafopredeter"/>
    <w:link w:val="Ttulo1"/>
    <w:rsid w:val="001168C2"/>
    <w:rPr>
      <w:rFonts w:ascii="Arial" w:eastAsia="Calibri" w:hAnsi="Arial" w:cs="Arial"/>
      <w:b/>
      <w:bCs/>
      <w:kern w:val="32"/>
      <w:sz w:val="32"/>
      <w:szCs w:val="32"/>
      <w:lang w:val="es-ES" w:eastAsia="es-ES"/>
    </w:rPr>
  </w:style>
  <w:style w:type="paragraph" w:customStyle="1" w:styleId="Default">
    <w:name w:val="Default"/>
    <w:rsid w:val="001168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641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E6"/>
    <w:rPr>
      <w:rFonts w:ascii="Tahoma" w:eastAsia="Times New Roman" w:hAnsi="Tahoma" w:cs="Tahoma"/>
      <w:sz w:val="16"/>
      <w:szCs w:val="16"/>
      <w:lang w:val="es-CO" w:eastAsia="es-CO"/>
    </w:rPr>
  </w:style>
  <w:style w:type="paragraph" w:styleId="Sinespaciado">
    <w:name w:val="No Spacing"/>
    <w:uiPriority w:val="1"/>
    <w:qFormat/>
    <w:rsid w:val="008A77DB"/>
    <w:pPr>
      <w:spacing w:after="0" w:line="240" w:lineRule="auto"/>
    </w:pPr>
    <w:rPr>
      <w:rFonts w:ascii="Arial" w:eastAsia="Times New Roman" w:hAnsi="Arial" w:cs="Arial"/>
      <w:sz w:val="20"/>
      <w:szCs w:val="20"/>
      <w:lang w:val="es-CO" w:eastAsia="es-CO"/>
    </w:rPr>
  </w:style>
  <w:style w:type="paragraph" w:styleId="Textodebloque">
    <w:name w:val="Block Text"/>
    <w:basedOn w:val="Normal"/>
    <w:rsid w:val="00D12AF3"/>
    <w:pPr>
      <w:numPr>
        <w:ilvl w:val="12"/>
      </w:numPr>
      <w:ind w:left="2057" w:right="355" w:hanging="283"/>
    </w:pPr>
    <w:rPr>
      <w:rFonts w:cs="Times New Roman"/>
      <w:sz w:val="22"/>
      <w:lang w:val="es-ES" w:eastAsia="es-ES"/>
    </w:rPr>
  </w:style>
  <w:style w:type="paragraph" w:styleId="Sangradetextonormal">
    <w:name w:val="Body Text Indent"/>
    <w:basedOn w:val="Normal"/>
    <w:link w:val="SangradetextonormalCar"/>
    <w:rsid w:val="00D12AF3"/>
    <w:pPr>
      <w:spacing w:after="120"/>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2AF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A1CBF"/>
    <w:rPr>
      <w:b/>
      <w:bCs/>
    </w:rPr>
  </w:style>
  <w:style w:type="character" w:customStyle="1" w:styleId="apple-converted-space">
    <w:name w:val="apple-converted-space"/>
    <w:basedOn w:val="Fuentedeprrafopredeter"/>
    <w:rsid w:val="00D37331"/>
  </w:style>
  <w:style w:type="character" w:styleId="Hipervnculo">
    <w:name w:val="Hyperlink"/>
    <w:basedOn w:val="Fuentedeprrafopredeter"/>
    <w:uiPriority w:val="99"/>
    <w:semiHidden/>
    <w:unhideWhenUsed/>
    <w:rsid w:val="0096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76">
      <w:bodyDiv w:val="1"/>
      <w:marLeft w:val="0"/>
      <w:marRight w:val="0"/>
      <w:marTop w:val="0"/>
      <w:marBottom w:val="0"/>
      <w:divBdr>
        <w:top w:val="none" w:sz="0" w:space="0" w:color="auto"/>
        <w:left w:val="none" w:sz="0" w:space="0" w:color="auto"/>
        <w:bottom w:val="none" w:sz="0" w:space="0" w:color="auto"/>
        <w:right w:val="none" w:sz="0" w:space="0" w:color="auto"/>
      </w:divBdr>
    </w:div>
    <w:div w:id="1229151680">
      <w:bodyDiv w:val="1"/>
      <w:marLeft w:val="0"/>
      <w:marRight w:val="0"/>
      <w:marTop w:val="0"/>
      <w:marBottom w:val="0"/>
      <w:divBdr>
        <w:top w:val="none" w:sz="0" w:space="0" w:color="auto"/>
        <w:left w:val="none" w:sz="0" w:space="0" w:color="auto"/>
        <w:bottom w:val="none" w:sz="0" w:space="0" w:color="auto"/>
        <w:right w:val="none" w:sz="0" w:space="0" w:color="auto"/>
      </w:divBdr>
    </w:div>
    <w:div w:id="1822194115">
      <w:bodyDiv w:val="1"/>
      <w:marLeft w:val="0"/>
      <w:marRight w:val="0"/>
      <w:marTop w:val="0"/>
      <w:marBottom w:val="0"/>
      <w:divBdr>
        <w:top w:val="none" w:sz="0" w:space="0" w:color="auto"/>
        <w:left w:val="none" w:sz="0" w:space="0" w:color="auto"/>
        <w:bottom w:val="none" w:sz="0" w:space="0" w:color="auto"/>
        <w:right w:val="none" w:sz="0" w:space="0" w:color="auto"/>
      </w:divBdr>
    </w:div>
    <w:div w:id="19871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27CC-6389-4316-8A16-CE0E786F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leonardo luna</cp:lastModifiedBy>
  <cp:revision>5</cp:revision>
  <cp:lastPrinted>2015-03-04T20:56:00Z</cp:lastPrinted>
  <dcterms:created xsi:type="dcterms:W3CDTF">2017-05-04T15:18:00Z</dcterms:created>
  <dcterms:modified xsi:type="dcterms:W3CDTF">2018-11-28T17:03:00Z</dcterms:modified>
</cp:coreProperties>
</file>