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C4" w:rsidRPr="003A2411" w:rsidRDefault="008311C4" w:rsidP="008311C4"/>
    <w:tbl>
      <w:tblPr>
        <w:tblStyle w:val="Tablaconcuadrcula"/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4"/>
        <w:gridCol w:w="2120"/>
        <w:gridCol w:w="1147"/>
        <w:gridCol w:w="1854"/>
        <w:gridCol w:w="1430"/>
        <w:gridCol w:w="2583"/>
      </w:tblGrid>
      <w:tr w:rsidR="00C161CF" w:rsidRPr="003A2411" w:rsidTr="00E47928">
        <w:tc>
          <w:tcPr>
            <w:tcW w:w="5000" w:type="pct"/>
            <w:gridSpan w:val="6"/>
            <w:shd w:val="clear" w:color="auto" w:fill="D9D9D9" w:themeFill="background1" w:themeFillShade="D9"/>
          </w:tcPr>
          <w:p w:rsidR="008311C4" w:rsidRPr="003A2411" w:rsidRDefault="008311C4" w:rsidP="008311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A2411">
              <w:rPr>
                <w:rFonts w:ascii="Arial" w:hAnsi="Arial" w:cs="Arial"/>
                <w:b/>
                <w:sz w:val="20"/>
                <w:szCs w:val="20"/>
                <w:lang w:val="es-ES"/>
              </w:rPr>
              <w:t>OBJETIVO</w:t>
            </w:r>
          </w:p>
        </w:tc>
      </w:tr>
      <w:tr w:rsidR="00C161CF" w:rsidRPr="003A2411" w:rsidTr="002C3725">
        <w:trPr>
          <w:trHeight w:val="418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01B13" w:rsidRDefault="00587AC8" w:rsidP="00AD7D0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Definir</w:t>
            </w:r>
            <w:r w:rsidR="00773F70" w:rsidRPr="003A2411">
              <w:rPr>
                <w:lang w:val="es-ES"/>
              </w:rPr>
              <w:t xml:space="preserve"> los lin</w:t>
            </w:r>
            <w:r>
              <w:rPr>
                <w:lang w:val="es-ES"/>
              </w:rPr>
              <w:t xml:space="preserve">eamientos para </w:t>
            </w:r>
            <w:r w:rsidR="00AD7D03">
              <w:rPr>
                <w:lang w:val="es-ES"/>
              </w:rPr>
              <w:t xml:space="preserve">la estructuración de planes y proyectos para el área turística </w:t>
            </w:r>
            <w:r>
              <w:rPr>
                <w:lang w:val="es-ES"/>
              </w:rPr>
              <w:t xml:space="preserve"> </w:t>
            </w:r>
            <w:r w:rsidR="00773F70" w:rsidRPr="003A2411">
              <w:rPr>
                <w:lang w:val="es-ES"/>
              </w:rPr>
              <w:t>del Municipio de Cajicá.</w:t>
            </w:r>
          </w:p>
          <w:p w:rsidR="00A26A39" w:rsidRPr="003A2411" w:rsidRDefault="00A26A39" w:rsidP="00AD7D03">
            <w:pPr>
              <w:jc w:val="both"/>
              <w:rPr>
                <w:lang w:val="es-ES"/>
              </w:rPr>
            </w:pPr>
          </w:p>
        </w:tc>
      </w:tr>
      <w:tr w:rsidR="00C161CF" w:rsidRPr="003A2411" w:rsidTr="00E47928">
        <w:tc>
          <w:tcPr>
            <w:tcW w:w="5000" w:type="pct"/>
            <w:gridSpan w:val="6"/>
            <w:shd w:val="clear" w:color="auto" w:fill="D9D9D9" w:themeFill="background1" w:themeFillShade="D9"/>
          </w:tcPr>
          <w:p w:rsidR="008311C4" w:rsidRPr="003A2411" w:rsidRDefault="008311C4" w:rsidP="008311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A2411">
              <w:rPr>
                <w:rFonts w:ascii="Arial" w:hAnsi="Arial" w:cs="Arial"/>
                <w:b/>
                <w:sz w:val="20"/>
                <w:szCs w:val="20"/>
                <w:lang w:val="es-ES"/>
              </w:rPr>
              <w:t>ALCANCE</w:t>
            </w:r>
          </w:p>
        </w:tc>
      </w:tr>
      <w:tr w:rsidR="00C161CF" w:rsidRPr="003A2411" w:rsidTr="002C3725">
        <w:trPr>
          <w:trHeight w:val="55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01B13" w:rsidRDefault="00D11566" w:rsidP="00F644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Inicia con </w:t>
            </w:r>
            <w:r w:rsidR="00FA53BA">
              <w:rPr>
                <w:lang w:val="es-ES"/>
              </w:rPr>
              <w:t>la identificación del</w:t>
            </w:r>
            <w:r w:rsidR="00E9622C">
              <w:rPr>
                <w:lang w:val="es-ES"/>
              </w:rPr>
              <w:t xml:space="preserve"> grupo objetivo </w:t>
            </w:r>
            <w:r w:rsidR="00E9622C" w:rsidRPr="003A2411">
              <w:rPr>
                <w:lang w:val="es-ES"/>
              </w:rPr>
              <w:t>al cual va a dirigirse el sector turístico del municipio de Cajicá</w:t>
            </w:r>
            <w:r w:rsidR="00E9622C">
              <w:rPr>
                <w:lang w:val="es-ES"/>
              </w:rPr>
              <w:t xml:space="preserve">, contempla las actividades para </w:t>
            </w:r>
            <w:r w:rsidR="001473B7">
              <w:rPr>
                <w:lang w:val="es-ES"/>
              </w:rPr>
              <w:t xml:space="preserve">la estructuración de proyectos turísticos y finaliza con </w:t>
            </w:r>
            <w:r w:rsidR="00E9622C">
              <w:rPr>
                <w:lang w:val="es-ES"/>
              </w:rPr>
              <w:t xml:space="preserve"> </w:t>
            </w:r>
            <w:r w:rsidR="001473B7">
              <w:rPr>
                <w:lang w:val="es-ES"/>
              </w:rPr>
              <w:t>la programación de guías y el archivo de los documentos.</w:t>
            </w:r>
          </w:p>
          <w:p w:rsidR="00A26A39" w:rsidRPr="003A2411" w:rsidRDefault="00A26A39" w:rsidP="00F64482">
            <w:pPr>
              <w:jc w:val="both"/>
              <w:rPr>
                <w:lang w:val="es-ES"/>
              </w:rPr>
            </w:pPr>
          </w:p>
        </w:tc>
      </w:tr>
      <w:tr w:rsidR="00C161CF" w:rsidRPr="003A2411" w:rsidTr="00627CD6">
        <w:tc>
          <w:tcPr>
            <w:tcW w:w="5000" w:type="pct"/>
            <w:gridSpan w:val="6"/>
            <w:shd w:val="clear" w:color="auto" w:fill="D9D9D9" w:themeFill="background1" w:themeFillShade="D9"/>
          </w:tcPr>
          <w:p w:rsidR="008311C4" w:rsidRPr="003A2411" w:rsidRDefault="008311C4" w:rsidP="008311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A2411">
              <w:rPr>
                <w:rFonts w:ascii="Arial" w:hAnsi="Arial" w:cs="Arial"/>
                <w:b/>
                <w:sz w:val="20"/>
                <w:szCs w:val="20"/>
                <w:lang w:val="es-ES"/>
              </w:rPr>
              <w:t>DEFINICIONES</w:t>
            </w:r>
          </w:p>
        </w:tc>
      </w:tr>
      <w:tr w:rsidR="00C161CF" w:rsidRPr="003A2411" w:rsidTr="002C3725">
        <w:trPr>
          <w:trHeight w:val="754"/>
        </w:trPr>
        <w:tc>
          <w:tcPr>
            <w:tcW w:w="1380" w:type="pct"/>
            <w:gridSpan w:val="2"/>
            <w:vAlign w:val="center"/>
          </w:tcPr>
          <w:p w:rsidR="006867A5" w:rsidRPr="003A2411" w:rsidRDefault="003A2411" w:rsidP="00050FEB">
            <w:pPr>
              <w:jc w:val="center"/>
              <w:rPr>
                <w:b/>
                <w:lang w:val="es-ES"/>
              </w:rPr>
            </w:pPr>
            <w:r w:rsidRPr="003A2411">
              <w:rPr>
                <w:b/>
                <w:lang w:val="es-ES"/>
              </w:rPr>
              <w:t>Eslogan</w:t>
            </w:r>
          </w:p>
        </w:tc>
        <w:tc>
          <w:tcPr>
            <w:tcW w:w="3620" w:type="pct"/>
            <w:gridSpan w:val="4"/>
          </w:tcPr>
          <w:p w:rsidR="006867A5" w:rsidRPr="003A2411" w:rsidRDefault="003A2411" w:rsidP="003A2411">
            <w:pPr>
              <w:jc w:val="both"/>
              <w:rPr>
                <w:lang w:val="es-ES"/>
              </w:rPr>
            </w:pPr>
            <w:r>
              <w:rPr>
                <w:shd w:val="clear" w:color="auto" w:fill="FFFFFF"/>
              </w:rPr>
              <w:t>S</w:t>
            </w:r>
            <w:r w:rsidRPr="003A2411">
              <w:rPr>
                <w:shd w:val="clear" w:color="auto" w:fill="FFFFFF"/>
              </w:rPr>
              <w:t>e usa en u</w:t>
            </w:r>
            <w:r>
              <w:rPr>
                <w:shd w:val="clear" w:color="auto" w:fill="FFFFFF"/>
              </w:rPr>
              <w:t xml:space="preserve">n contexto comercial </w:t>
            </w:r>
            <w:r w:rsidRPr="003A2411">
              <w:rPr>
                <w:shd w:val="clear" w:color="auto" w:fill="FFFFFF"/>
              </w:rPr>
              <w:t>como parte de una</w:t>
            </w:r>
            <w:r w:rsidRPr="003A2411">
              <w:rPr>
                <w:rStyle w:val="apple-converted-space"/>
                <w:shd w:val="clear" w:color="auto" w:fill="FFFFFF"/>
              </w:rPr>
              <w:t> </w:t>
            </w:r>
            <w:r w:rsidRPr="003A2411">
              <w:rPr>
                <w:rStyle w:val="Textoennegrita"/>
                <w:b w:val="0"/>
                <w:bdr w:val="none" w:sz="0" w:space="0" w:color="auto" w:frame="1"/>
              </w:rPr>
              <w:t>propaganda</w:t>
            </w:r>
            <w:r w:rsidRPr="003A2411">
              <w:rPr>
                <w:rStyle w:val="apple-converted-space"/>
                <w:shd w:val="clear" w:color="auto" w:fill="FFFFFF"/>
              </w:rPr>
              <w:t> </w:t>
            </w:r>
            <w:r w:rsidRPr="003A2411">
              <w:rPr>
                <w:shd w:val="clear" w:color="auto" w:fill="FFFFFF"/>
              </w:rPr>
              <w:t>y con la intención de resumir y representar una</w:t>
            </w:r>
            <w:r w:rsidRPr="003A2411">
              <w:rPr>
                <w:rStyle w:val="apple-converted-space"/>
                <w:shd w:val="clear" w:color="auto" w:fill="FFFFFF"/>
              </w:rPr>
              <w:t> </w:t>
            </w:r>
            <w:hyperlink r:id="rId8" w:history="1">
              <w:r w:rsidRPr="003A2411">
                <w:rPr>
                  <w:rStyle w:val="Hipervnculo"/>
                  <w:bCs/>
                  <w:color w:val="auto"/>
                  <w:u w:val="none"/>
                  <w:bdr w:val="none" w:sz="0" w:space="0" w:color="auto" w:frame="1"/>
                </w:rPr>
                <w:t>idea</w:t>
              </w:r>
            </w:hyperlink>
            <w:r w:rsidRPr="003A2411">
              <w:rPr>
                <w:shd w:val="clear" w:color="auto" w:fill="FFFFFF"/>
              </w:rPr>
              <w:t>.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shd w:val="clear" w:color="auto" w:fill="FFFFFF"/>
              </w:rPr>
              <w:t>I</w:t>
            </w:r>
            <w:r w:rsidRPr="003A2411">
              <w:rPr>
                <w:shd w:val="clear" w:color="auto" w:fill="FFFFFF"/>
              </w:rPr>
              <w:t>ntenta llamar la atención sobre un producto o servicio, remarcando ciertas cualidades o tratando de asociarlo a un valor simbólico.</w:t>
            </w:r>
          </w:p>
        </w:tc>
      </w:tr>
      <w:tr w:rsidR="00C161CF" w:rsidRPr="003A2411" w:rsidTr="002C3725">
        <w:trPr>
          <w:trHeight w:val="682"/>
        </w:trPr>
        <w:tc>
          <w:tcPr>
            <w:tcW w:w="1380" w:type="pct"/>
            <w:gridSpan w:val="2"/>
            <w:vAlign w:val="center"/>
          </w:tcPr>
          <w:p w:rsidR="006867A5" w:rsidRPr="003A2411" w:rsidRDefault="00C63155" w:rsidP="00050FEB">
            <w:pPr>
              <w:jc w:val="center"/>
              <w:rPr>
                <w:b/>
                <w:lang w:val="es-ES"/>
              </w:rPr>
            </w:pPr>
            <w:r w:rsidRPr="003A2411">
              <w:rPr>
                <w:b/>
                <w:lang w:val="es-ES"/>
              </w:rPr>
              <w:t xml:space="preserve">Guía </w:t>
            </w:r>
            <w:r w:rsidR="003A2411" w:rsidRPr="003A2411">
              <w:rPr>
                <w:b/>
                <w:lang w:val="es-ES"/>
              </w:rPr>
              <w:t>Turístico</w:t>
            </w:r>
          </w:p>
        </w:tc>
        <w:tc>
          <w:tcPr>
            <w:tcW w:w="3620" w:type="pct"/>
            <w:gridSpan w:val="4"/>
            <w:vAlign w:val="center"/>
          </w:tcPr>
          <w:p w:rsidR="006867A5" w:rsidRPr="003A2411" w:rsidRDefault="00C63155" w:rsidP="00050FEB">
            <w:pPr>
              <w:jc w:val="both"/>
              <w:rPr>
                <w:lang w:val="es-ES"/>
              </w:rPr>
            </w:pPr>
            <w:r w:rsidRPr="003A2411">
              <w:rPr>
                <w:color w:val="000000"/>
                <w:shd w:val="clear" w:color="auto" w:fill="FFFFFF"/>
              </w:rPr>
              <w:t>Persona que guía a los visitantes en el idioma de su elección e interpreta el patrimonio cultural y natural de una zona, que normalmente posee una titulación específica sobre una zona, por lo general emitido o reconocido por las autoridades competentes</w:t>
            </w:r>
          </w:p>
        </w:tc>
      </w:tr>
      <w:tr w:rsidR="00C161CF" w:rsidRPr="003A2411" w:rsidTr="002C3725">
        <w:trPr>
          <w:trHeight w:val="597"/>
        </w:trPr>
        <w:tc>
          <w:tcPr>
            <w:tcW w:w="1380" w:type="pct"/>
            <w:gridSpan w:val="2"/>
            <w:vAlign w:val="center"/>
          </w:tcPr>
          <w:p w:rsidR="006867A5" w:rsidRPr="003A2411" w:rsidRDefault="00516D88" w:rsidP="00050FEB">
            <w:pPr>
              <w:jc w:val="center"/>
              <w:rPr>
                <w:b/>
                <w:lang w:val="es-ES"/>
              </w:rPr>
            </w:pPr>
            <w:r w:rsidRPr="003A2411">
              <w:rPr>
                <w:b/>
                <w:lang w:val="es-ES"/>
              </w:rPr>
              <w:t>Memoria Histórica</w:t>
            </w:r>
          </w:p>
        </w:tc>
        <w:tc>
          <w:tcPr>
            <w:tcW w:w="3620" w:type="pct"/>
            <w:gridSpan w:val="4"/>
            <w:vAlign w:val="center"/>
          </w:tcPr>
          <w:p w:rsidR="006867A5" w:rsidRPr="003A2411" w:rsidRDefault="00516D88" w:rsidP="00050FEB">
            <w:pPr>
              <w:jc w:val="both"/>
              <w:rPr>
                <w:lang w:val="es-ES"/>
              </w:rPr>
            </w:pPr>
            <w:r w:rsidRPr="003A2411">
              <w:rPr>
                <w:shd w:val="clear" w:color="auto" w:fill="FFFFFF"/>
              </w:rPr>
              <w:t>Permite designar el esfuerzo consciente de los grupos humanos por establecer vínculos con su pasado, sea éste real o imaginado, valorándolo y tratándolo con especial respeto</w:t>
            </w:r>
          </w:p>
        </w:tc>
      </w:tr>
      <w:tr w:rsidR="00C161CF" w:rsidRPr="003A2411" w:rsidTr="00E47928">
        <w:tc>
          <w:tcPr>
            <w:tcW w:w="1380" w:type="pct"/>
            <w:gridSpan w:val="2"/>
            <w:vAlign w:val="center"/>
          </w:tcPr>
          <w:p w:rsidR="006867A5" w:rsidRPr="003A2411" w:rsidRDefault="00516D88" w:rsidP="00050FEB">
            <w:pPr>
              <w:jc w:val="center"/>
              <w:rPr>
                <w:b/>
                <w:lang w:val="es-ES"/>
              </w:rPr>
            </w:pPr>
            <w:r w:rsidRPr="003A2411">
              <w:rPr>
                <w:b/>
                <w:lang w:val="es-ES"/>
              </w:rPr>
              <w:t>Turismo cultural</w:t>
            </w:r>
          </w:p>
        </w:tc>
        <w:tc>
          <w:tcPr>
            <w:tcW w:w="3620" w:type="pct"/>
            <w:gridSpan w:val="4"/>
            <w:vAlign w:val="center"/>
          </w:tcPr>
          <w:p w:rsidR="006867A5" w:rsidRPr="003A2411" w:rsidRDefault="00516D88" w:rsidP="00050FEB">
            <w:pPr>
              <w:rPr>
                <w:lang w:val="es-ES"/>
              </w:rPr>
            </w:pPr>
            <w:r w:rsidRPr="003A2411">
              <w:rPr>
                <w:shd w:val="clear" w:color="auto" w:fill="FFFFFF"/>
              </w:rPr>
              <w:t>Se refiere a  aquellos aspectos culturales que oferta un determinado destino turístico, ya sea un pequeño pueblo, una ciudad, una región o un país.</w:t>
            </w:r>
          </w:p>
        </w:tc>
      </w:tr>
      <w:tr w:rsidR="00C161CF" w:rsidRPr="003A2411" w:rsidTr="002C3725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867A5" w:rsidRPr="003A2411" w:rsidRDefault="006867A5" w:rsidP="002556C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A2411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DOCUMENTOS DE REFERENCIA Y NORMATIVIDAD</w:t>
            </w:r>
          </w:p>
        </w:tc>
      </w:tr>
      <w:tr w:rsidR="00C161CF" w:rsidRPr="003A2411" w:rsidTr="002C3725">
        <w:trPr>
          <w:trHeight w:val="319"/>
        </w:trPr>
        <w:tc>
          <w:tcPr>
            <w:tcW w:w="5000" w:type="pct"/>
            <w:gridSpan w:val="6"/>
            <w:vAlign w:val="center"/>
          </w:tcPr>
          <w:p w:rsidR="006867A5" w:rsidRPr="003A2411" w:rsidRDefault="00945BF3" w:rsidP="00050FEB">
            <w:pPr>
              <w:jc w:val="both"/>
            </w:pPr>
            <w:r w:rsidRPr="003A2411">
              <w:t>-</w:t>
            </w:r>
            <w:r w:rsidR="00D466A9" w:rsidRPr="003A2411">
              <w:t>Ley 300 de 1996 “</w:t>
            </w:r>
            <w:r w:rsidR="00D466A9" w:rsidRPr="003A2411">
              <w:rPr>
                <w:bCs/>
                <w:lang w:val="es-ES"/>
              </w:rPr>
              <w:t>Por la cual se expide la Ley General de Turismo y se dictan otras disposiciones”</w:t>
            </w:r>
          </w:p>
        </w:tc>
      </w:tr>
      <w:tr w:rsidR="00C161CF" w:rsidRPr="003A2411" w:rsidTr="002C3725">
        <w:trPr>
          <w:trHeight w:val="565"/>
        </w:trPr>
        <w:tc>
          <w:tcPr>
            <w:tcW w:w="5000" w:type="pct"/>
            <w:gridSpan w:val="6"/>
            <w:vAlign w:val="center"/>
          </w:tcPr>
          <w:p w:rsidR="006867A5" w:rsidRPr="003A2411" w:rsidRDefault="00D466A9" w:rsidP="00D466A9">
            <w:pPr>
              <w:jc w:val="both"/>
              <w:rPr>
                <w:rFonts w:eastAsiaTheme="minorHAnsi"/>
              </w:rPr>
            </w:pPr>
            <w:r w:rsidRPr="003A2411">
              <w:rPr>
                <w:rFonts w:eastAsiaTheme="minorHAnsi"/>
              </w:rPr>
              <w:t xml:space="preserve">-Decreto 1824 de 2001 “por el cual se dictan unas disposiciones relacionadas con la actividad de los operadores  profesionales de congresos, ferias y convenciones. </w:t>
            </w:r>
          </w:p>
        </w:tc>
      </w:tr>
      <w:tr w:rsidR="00C161CF" w:rsidRPr="003A2411" w:rsidTr="002C3725">
        <w:trPr>
          <w:trHeight w:val="842"/>
        </w:trPr>
        <w:tc>
          <w:tcPr>
            <w:tcW w:w="5000" w:type="pct"/>
            <w:gridSpan w:val="6"/>
            <w:vAlign w:val="center"/>
          </w:tcPr>
          <w:p w:rsidR="006867A5" w:rsidRPr="003A2411" w:rsidRDefault="00D466A9" w:rsidP="00050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2411">
              <w:rPr>
                <w:rFonts w:eastAsiaTheme="minorHAnsi"/>
                <w:lang w:eastAsia="en-US"/>
              </w:rPr>
              <w:t>-Decreto 2395 de 1999 “</w:t>
            </w:r>
            <w:r w:rsidRPr="003A2411">
              <w:t>Por el cual se reglamenta la Ley</w:t>
            </w:r>
            <w:r w:rsidRPr="003A2411">
              <w:rPr>
                <w:rStyle w:val="apple-converted-space"/>
              </w:rPr>
              <w:t> </w:t>
            </w:r>
            <w:hyperlink r:id="rId9" w:anchor="1" w:history="1">
              <w:r w:rsidRPr="003A2411">
                <w:rPr>
                  <w:rStyle w:val="Hipervnculo"/>
                  <w:color w:val="auto"/>
                  <w:u w:val="none"/>
                </w:rPr>
                <w:t>300</w:t>
              </w:r>
            </w:hyperlink>
            <w:r w:rsidRPr="003A2411">
              <w:rPr>
                <w:rStyle w:val="apple-converted-space"/>
              </w:rPr>
              <w:t> </w:t>
            </w:r>
            <w:r w:rsidRPr="003A2411">
              <w:t>de 1996 en lo relacionado con la inscripción en el Registro Nacional de Turismo de los establecimientos gastronómicos, bares y negocios similares de interés turístico.</w:t>
            </w:r>
          </w:p>
        </w:tc>
      </w:tr>
      <w:tr w:rsidR="00C161CF" w:rsidRPr="003A2411" w:rsidTr="00E47928">
        <w:tc>
          <w:tcPr>
            <w:tcW w:w="5000" w:type="pct"/>
            <w:gridSpan w:val="6"/>
            <w:vAlign w:val="center"/>
          </w:tcPr>
          <w:p w:rsidR="006867A5" w:rsidRPr="003A2411" w:rsidRDefault="00ED5C23" w:rsidP="00050FEB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 xml:space="preserve">-Decreto 1076 de 1997 </w:t>
            </w:r>
            <w:r w:rsidR="00B6433F" w:rsidRPr="003A2411">
              <w:rPr>
                <w:lang w:val="es-ES"/>
              </w:rPr>
              <w:t xml:space="preserve"> “Por el cual se reglamenta el sistema de tiempo compartido turístico”</w:t>
            </w:r>
          </w:p>
        </w:tc>
      </w:tr>
      <w:tr w:rsidR="00C161CF" w:rsidRPr="003A2411" w:rsidTr="00E47928">
        <w:tc>
          <w:tcPr>
            <w:tcW w:w="5000" w:type="pct"/>
            <w:gridSpan w:val="6"/>
            <w:vAlign w:val="center"/>
          </w:tcPr>
          <w:p w:rsidR="00B6433F" w:rsidRPr="003A2411" w:rsidRDefault="00ED5C23" w:rsidP="00B6433F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-Decreto 502 de 1997</w:t>
            </w:r>
            <w:r w:rsidR="00B6433F" w:rsidRPr="003A2411">
              <w:rPr>
                <w:lang w:val="es-ES"/>
              </w:rPr>
              <w:t xml:space="preserve"> “Por el cual se definen la naturaleza y funciones de cada uno de los tipos de </w:t>
            </w:r>
          </w:p>
          <w:p w:rsidR="00ED5C23" w:rsidRPr="003A2411" w:rsidRDefault="00B6433F" w:rsidP="00B6433F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agencias de viajes de que trata el artículo 85 de la Ley 300 de 1996”</w:t>
            </w:r>
          </w:p>
        </w:tc>
      </w:tr>
      <w:tr w:rsidR="00C161CF" w:rsidRPr="003A2411" w:rsidTr="00E47928">
        <w:tc>
          <w:tcPr>
            <w:tcW w:w="5000" w:type="pct"/>
            <w:gridSpan w:val="6"/>
            <w:vAlign w:val="center"/>
          </w:tcPr>
          <w:p w:rsidR="00252CB4" w:rsidRPr="003A2411" w:rsidRDefault="00ED5C23" w:rsidP="00252CB4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-Decreto 503 de 1997</w:t>
            </w:r>
            <w:r w:rsidR="00252CB4" w:rsidRPr="003A2411">
              <w:rPr>
                <w:lang w:val="es-ES"/>
              </w:rPr>
              <w:t xml:space="preserve"> “Por el cual se reglamenta el ejercicio de la profesión de Guía de Turismo </w:t>
            </w:r>
          </w:p>
          <w:p w:rsidR="00ED5C23" w:rsidRPr="003A2411" w:rsidRDefault="00252CB4" w:rsidP="00252CB4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de que trata el artículo 94 de la Ley 300 de 1996”</w:t>
            </w:r>
          </w:p>
        </w:tc>
      </w:tr>
      <w:tr w:rsidR="00C161CF" w:rsidRPr="003A2411" w:rsidTr="00E47928">
        <w:tc>
          <w:tcPr>
            <w:tcW w:w="5000" w:type="pct"/>
            <w:gridSpan w:val="6"/>
            <w:vAlign w:val="center"/>
          </w:tcPr>
          <w:p w:rsidR="00ED5C23" w:rsidRPr="003A2411" w:rsidRDefault="00ED5C23" w:rsidP="00050FEB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-Decreto 504 de 1997</w:t>
            </w:r>
            <w:r w:rsidR="008474D4" w:rsidRPr="003A2411">
              <w:rPr>
                <w:b/>
                <w:lang w:val="es-ES"/>
              </w:rPr>
              <w:t xml:space="preserve"> “</w:t>
            </w:r>
            <w:r w:rsidR="008474D4" w:rsidRPr="003A2411">
              <w:rPr>
                <w:rStyle w:val="Textoennegrita"/>
                <w:b w:val="0"/>
                <w:shd w:val="clear" w:color="auto" w:fill="FFFFFF"/>
              </w:rPr>
              <w:t>Por el cual se reglamenta el Registro Nacional de Turismo de que tratan los artículos 61 y 62 de la Ley 300 de 1996”</w:t>
            </w:r>
          </w:p>
        </w:tc>
      </w:tr>
      <w:tr w:rsidR="00C161CF" w:rsidRPr="003A2411" w:rsidTr="002C3725">
        <w:trPr>
          <w:trHeight w:val="78"/>
        </w:trPr>
        <w:tc>
          <w:tcPr>
            <w:tcW w:w="5000" w:type="pct"/>
            <w:gridSpan w:val="6"/>
            <w:vAlign w:val="center"/>
          </w:tcPr>
          <w:p w:rsidR="00ED5C23" w:rsidRPr="003A2411" w:rsidRDefault="00ED5C23" w:rsidP="00050FEB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-Decreto 505 de 1997</w:t>
            </w:r>
            <w:r w:rsidR="001A2CA8" w:rsidRPr="003A2411">
              <w:rPr>
                <w:lang w:val="es-ES"/>
              </w:rPr>
              <w:t xml:space="preserve"> “Por el cual se reglamenta parcialmente la Ley 300 de 1996"</w:t>
            </w:r>
          </w:p>
        </w:tc>
      </w:tr>
      <w:tr w:rsidR="00C161CF" w:rsidRPr="003A2411" w:rsidTr="002C3725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7A5" w:rsidRPr="003A2411" w:rsidRDefault="0019262A" w:rsidP="008A77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RESPONSABLES DEL PROCEDIMIENTO</w:t>
            </w:r>
          </w:p>
        </w:tc>
      </w:tr>
      <w:tr w:rsidR="00C161CF" w:rsidRPr="003A2411" w:rsidTr="00A26A39">
        <w:trPr>
          <w:trHeight w:val="59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6A39" w:rsidRDefault="00A26A39" w:rsidP="008A77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62B8F" w:rsidRDefault="00E75CE2" w:rsidP="008A77DB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rFonts w:eastAsiaTheme="minorHAnsi"/>
                <w:lang w:eastAsia="en-US"/>
              </w:rPr>
              <w:t>Coordinador (</w:t>
            </w:r>
            <w:r>
              <w:rPr>
                <w:lang w:val="es-ES"/>
              </w:rPr>
              <w:t xml:space="preserve">Coordinación </w:t>
            </w:r>
            <w:r w:rsidRPr="003A2411">
              <w:rPr>
                <w:lang w:val="es-ES"/>
              </w:rPr>
              <w:t>gestión del turismo</w:t>
            </w:r>
            <w:r>
              <w:rPr>
                <w:lang w:val="es-ES"/>
              </w:rPr>
              <w:t>)</w:t>
            </w:r>
          </w:p>
          <w:p w:rsidR="00A26A39" w:rsidRPr="00A26A39" w:rsidRDefault="00A26A39" w:rsidP="008A77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s-ES" w:eastAsia="en-US"/>
              </w:rPr>
            </w:pPr>
          </w:p>
        </w:tc>
      </w:tr>
      <w:tr w:rsidR="00C161CF" w:rsidRPr="003A2411" w:rsidTr="002C3725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7A5" w:rsidRPr="003A2411" w:rsidRDefault="006867A5" w:rsidP="000A1C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A2411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RELACIÓN DE FORMATOS Y ANEXOS</w:t>
            </w:r>
          </w:p>
        </w:tc>
      </w:tr>
      <w:tr w:rsidR="00C161CF" w:rsidRPr="003A2411" w:rsidTr="00F64482">
        <w:trPr>
          <w:trHeight w:val="76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9F7" w:rsidRDefault="009549F7" w:rsidP="00F64482">
            <w:pPr>
              <w:tabs>
                <w:tab w:val="left" w:pos="993"/>
                <w:tab w:val="left" w:pos="2035"/>
              </w:tabs>
              <w:jc w:val="both"/>
              <w:rPr>
                <w:highlight w:val="yellow"/>
                <w:lang w:val="es-ES"/>
              </w:rPr>
            </w:pPr>
            <w:r>
              <w:rPr>
                <w:lang w:val="es-ES"/>
              </w:rPr>
              <w:t>-</w:t>
            </w:r>
            <w:r w:rsidRPr="009549F7">
              <w:rPr>
                <w:lang w:val="es-ES"/>
              </w:rPr>
              <w:t>MIS-GT-PC-001-FM-001</w:t>
            </w:r>
            <w:r>
              <w:rPr>
                <w:lang w:val="es-ES"/>
              </w:rPr>
              <w:t xml:space="preserve"> Formato cronograma de actividades.</w:t>
            </w:r>
          </w:p>
          <w:p w:rsidR="007C5D12" w:rsidRPr="005B68EF" w:rsidRDefault="007C5D12" w:rsidP="007C5D12">
            <w:pPr>
              <w:tabs>
                <w:tab w:val="left" w:pos="993"/>
                <w:tab w:val="left" w:pos="2035"/>
              </w:tabs>
              <w:jc w:val="both"/>
              <w:rPr>
                <w:lang w:val="es-ES"/>
              </w:rPr>
            </w:pPr>
            <w:r w:rsidRPr="005B68EF">
              <w:rPr>
                <w:lang w:val="es-ES"/>
              </w:rPr>
              <w:t>-</w:t>
            </w:r>
            <w:r w:rsidRPr="005B68EF">
              <w:rPr>
                <w:bCs/>
              </w:rPr>
              <w:t xml:space="preserve">MIS-GT-PC-001-FM-002 </w:t>
            </w:r>
            <w:r w:rsidRPr="005B68EF">
              <w:rPr>
                <w:bCs/>
                <w:color w:val="000000"/>
              </w:rPr>
              <w:t>Formato para la elaboración de inventarios turísticos</w:t>
            </w:r>
            <w:r>
              <w:rPr>
                <w:bCs/>
                <w:color w:val="000000"/>
              </w:rPr>
              <w:t>.</w:t>
            </w:r>
          </w:p>
          <w:p w:rsidR="00A26A39" w:rsidRDefault="00D636BE" w:rsidP="00F64482">
            <w:pPr>
              <w:tabs>
                <w:tab w:val="left" w:pos="993"/>
                <w:tab w:val="left" w:pos="2035"/>
              </w:tabs>
              <w:jc w:val="both"/>
              <w:rPr>
                <w:bCs/>
                <w:color w:val="000000"/>
              </w:rPr>
            </w:pPr>
            <w:r w:rsidRPr="005B68EF">
              <w:rPr>
                <w:lang w:val="es-ES"/>
              </w:rPr>
              <w:t>-</w:t>
            </w:r>
            <w:r>
              <w:rPr>
                <w:bCs/>
              </w:rPr>
              <w:t>MIS-GT-PC-001-FM-003</w:t>
            </w:r>
            <w:r w:rsidRPr="005B68EF">
              <w:rPr>
                <w:bCs/>
              </w:rPr>
              <w:t xml:space="preserve"> </w:t>
            </w:r>
            <w:r>
              <w:rPr>
                <w:bCs/>
                <w:color w:val="000000"/>
              </w:rPr>
              <w:t>Formato informe de actividades mensual.</w:t>
            </w:r>
          </w:p>
          <w:p w:rsidR="00BC7197" w:rsidRPr="00A26A39" w:rsidRDefault="00BC7197" w:rsidP="00F64482">
            <w:pPr>
              <w:tabs>
                <w:tab w:val="left" w:pos="993"/>
                <w:tab w:val="left" w:pos="2035"/>
              </w:tabs>
              <w:jc w:val="both"/>
              <w:rPr>
                <w:bCs/>
                <w:color w:val="000000"/>
              </w:rPr>
            </w:pPr>
          </w:p>
        </w:tc>
      </w:tr>
      <w:tr w:rsidR="00C161CF" w:rsidRPr="003A2411" w:rsidTr="002C3725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7A5" w:rsidRPr="003A2411" w:rsidRDefault="006867A5" w:rsidP="00C30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A2411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lastRenderedPageBreak/>
              <w:t>DESCRIPCIÓN DE LAS ACTIVIDADES DEL PROCEDIMIENTO</w:t>
            </w:r>
          </w:p>
        </w:tc>
      </w:tr>
      <w:tr w:rsidR="00E75CE2" w:rsidRPr="003A2411" w:rsidTr="00E75CE2">
        <w:trPr>
          <w:cantSplit/>
        </w:trPr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E75CE2" w:rsidRPr="003A2411" w:rsidRDefault="00E75CE2" w:rsidP="00C30DBC">
            <w:pPr>
              <w:jc w:val="center"/>
              <w:rPr>
                <w:b/>
                <w:lang w:val="es-ES"/>
              </w:rPr>
            </w:pPr>
            <w:r w:rsidRPr="003A2411">
              <w:rPr>
                <w:b/>
                <w:lang w:val="es-ES"/>
              </w:rPr>
              <w:t>No.</w:t>
            </w:r>
          </w:p>
        </w:tc>
        <w:tc>
          <w:tcPr>
            <w:tcW w:w="168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CE2" w:rsidRPr="003A2411" w:rsidRDefault="00E75CE2" w:rsidP="00C30DBC">
            <w:pPr>
              <w:jc w:val="center"/>
              <w:rPr>
                <w:b/>
                <w:lang w:val="es-ES"/>
              </w:rPr>
            </w:pPr>
            <w:r w:rsidRPr="003A2411">
              <w:rPr>
                <w:b/>
                <w:lang w:val="es-ES"/>
              </w:rPr>
              <w:t>Descripción de la actividad</w:t>
            </w:r>
          </w:p>
        </w:tc>
        <w:tc>
          <w:tcPr>
            <w:tcW w:w="169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CE2" w:rsidRPr="003A2411" w:rsidRDefault="00E75CE2" w:rsidP="00C30DBC">
            <w:pPr>
              <w:jc w:val="center"/>
              <w:rPr>
                <w:b/>
                <w:lang w:val="es-ES"/>
              </w:rPr>
            </w:pPr>
            <w:r w:rsidRPr="003A2411">
              <w:rPr>
                <w:b/>
                <w:lang w:val="es-ES"/>
              </w:rPr>
              <w:t>Responsable</w:t>
            </w:r>
          </w:p>
        </w:tc>
        <w:tc>
          <w:tcPr>
            <w:tcW w:w="1333" w:type="pct"/>
            <w:vMerge w:val="restart"/>
            <w:shd w:val="clear" w:color="auto" w:fill="D9D9D9" w:themeFill="background1" w:themeFillShade="D9"/>
            <w:vAlign w:val="center"/>
          </w:tcPr>
          <w:p w:rsidR="00E75CE2" w:rsidRPr="003A2411" w:rsidRDefault="00817F52" w:rsidP="00C30D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Punto de control y/o Registro</w:t>
            </w:r>
          </w:p>
        </w:tc>
      </w:tr>
      <w:tr w:rsidR="00E75CE2" w:rsidRPr="003A2411" w:rsidTr="00A26A39">
        <w:tc>
          <w:tcPr>
            <w:tcW w:w="286" w:type="pct"/>
            <w:vMerge/>
            <w:shd w:val="clear" w:color="auto" w:fill="DBE5F1" w:themeFill="accent1" w:themeFillTint="33"/>
            <w:vAlign w:val="center"/>
          </w:tcPr>
          <w:p w:rsidR="00E75CE2" w:rsidRPr="003A2411" w:rsidRDefault="00E75CE2" w:rsidP="00C30DBC">
            <w:pPr>
              <w:jc w:val="center"/>
              <w:rPr>
                <w:lang w:val="es-ES"/>
              </w:rPr>
            </w:pPr>
          </w:p>
        </w:tc>
        <w:tc>
          <w:tcPr>
            <w:tcW w:w="1686" w:type="pct"/>
            <w:gridSpan w:val="2"/>
            <w:vMerge/>
            <w:shd w:val="clear" w:color="auto" w:fill="DBE5F1" w:themeFill="accent1" w:themeFillTint="33"/>
            <w:vAlign w:val="center"/>
          </w:tcPr>
          <w:p w:rsidR="00E75CE2" w:rsidRPr="003A2411" w:rsidRDefault="00E75CE2" w:rsidP="00C30DBC">
            <w:pPr>
              <w:jc w:val="both"/>
              <w:rPr>
                <w:lang w:val="es-ES"/>
              </w:rPr>
            </w:pPr>
          </w:p>
        </w:tc>
        <w:tc>
          <w:tcPr>
            <w:tcW w:w="957" w:type="pct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5CE2" w:rsidRPr="003A2411" w:rsidRDefault="00E75CE2" w:rsidP="00C30DBC">
            <w:pPr>
              <w:jc w:val="center"/>
              <w:rPr>
                <w:b/>
                <w:lang w:val="es-ES"/>
              </w:rPr>
            </w:pPr>
            <w:r w:rsidRPr="003A2411">
              <w:rPr>
                <w:b/>
                <w:lang w:val="es-ES"/>
              </w:rPr>
              <w:t>Área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5CE2" w:rsidRPr="003A2411" w:rsidRDefault="00E75CE2" w:rsidP="00C30DBC">
            <w:pPr>
              <w:jc w:val="center"/>
              <w:rPr>
                <w:b/>
                <w:lang w:val="es-ES"/>
              </w:rPr>
            </w:pPr>
            <w:r w:rsidRPr="003A2411">
              <w:rPr>
                <w:b/>
                <w:lang w:val="es-ES"/>
              </w:rPr>
              <w:t>Cargo</w:t>
            </w:r>
          </w:p>
        </w:tc>
        <w:tc>
          <w:tcPr>
            <w:tcW w:w="1333" w:type="pct"/>
            <w:vMerge/>
            <w:shd w:val="clear" w:color="auto" w:fill="DBE5F1" w:themeFill="accent1" w:themeFillTint="33"/>
            <w:vAlign w:val="center"/>
          </w:tcPr>
          <w:p w:rsidR="00E75CE2" w:rsidRPr="003A2411" w:rsidRDefault="00E75CE2" w:rsidP="00C30DBC">
            <w:pPr>
              <w:jc w:val="center"/>
              <w:rPr>
                <w:lang w:val="es-ES"/>
              </w:rPr>
            </w:pPr>
          </w:p>
        </w:tc>
      </w:tr>
      <w:tr w:rsidR="00E75CE2" w:rsidRPr="003A2411" w:rsidTr="00A26A39">
        <w:trPr>
          <w:trHeight w:val="983"/>
        </w:trPr>
        <w:tc>
          <w:tcPr>
            <w:tcW w:w="286" w:type="pct"/>
            <w:vAlign w:val="center"/>
          </w:tcPr>
          <w:p w:rsidR="00E75CE2" w:rsidRPr="009C1B24" w:rsidRDefault="00E75CE2" w:rsidP="009C1B24">
            <w:pPr>
              <w:pStyle w:val="Prrafodelista"/>
              <w:numPr>
                <w:ilvl w:val="0"/>
                <w:numId w:val="22"/>
              </w:numPr>
              <w:rPr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E75CE2" w:rsidRDefault="00E75CE2" w:rsidP="00A26A39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Realizar análisis:</w:t>
            </w:r>
          </w:p>
          <w:p w:rsidR="00E75CE2" w:rsidRPr="002338A9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 determinan los posibles atractivos turísticos del municipio.</w:t>
            </w:r>
          </w:p>
        </w:tc>
        <w:tc>
          <w:tcPr>
            <w:tcW w:w="957" w:type="pct"/>
            <w:tcBorders>
              <w:righ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Coordinación </w:t>
            </w:r>
            <w:r w:rsidRPr="003A2411">
              <w:rPr>
                <w:lang w:val="es-ES"/>
              </w:rPr>
              <w:t>gestión del turismo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Coordinador</w:t>
            </w:r>
          </w:p>
        </w:tc>
        <w:tc>
          <w:tcPr>
            <w:tcW w:w="1333" w:type="pct"/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</w:p>
        </w:tc>
      </w:tr>
      <w:tr w:rsidR="00E75CE2" w:rsidRPr="003A2411" w:rsidTr="00A26A39">
        <w:trPr>
          <w:trHeight w:val="971"/>
        </w:trPr>
        <w:tc>
          <w:tcPr>
            <w:tcW w:w="286" w:type="pct"/>
            <w:vAlign w:val="center"/>
          </w:tcPr>
          <w:p w:rsidR="00E75CE2" w:rsidRPr="009C1B24" w:rsidRDefault="00E75CE2" w:rsidP="009C1B24">
            <w:pPr>
              <w:pStyle w:val="Prrafodelista"/>
              <w:numPr>
                <w:ilvl w:val="0"/>
                <w:numId w:val="22"/>
              </w:numPr>
              <w:rPr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E75CE2" w:rsidRPr="003A2411" w:rsidRDefault="00E75CE2" w:rsidP="00A26A39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Identificar grupo objetivo</w:t>
            </w:r>
            <w:r w:rsidRPr="003A2411">
              <w:rPr>
                <w:b/>
                <w:lang w:val="es-ES"/>
              </w:rPr>
              <w:t>:</w:t>
            </w:r>
          </w:p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Se determina el grupo objetivo y tema al cual va a dirigirse el sector turístico del municipio de Cajicá.</w:t>
            </w:r>
          </w:p>
        </w:tc>
        <w:tc>
          <w:tcPr>
            <w:tcW w:w="957" w:type="pct"/>
            <w:tcBorders>
              <w:righ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Coordinación </w:t>
            </w:r>
            <w:r w:rsidRPr="003A2411">
              <w:rPr>
                <w:lang w:val="es-ES"/>
              </w:rPr>
              <w:t>gestión del turismo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Coordinador</w:t>
            </w:r>
          </w:p>
        </w:tc>
        <w:tc>
          <w:tcPr>
            <w:tcW w:w="1333" w:type="pct"/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</w:p>
        </w:tc>
      </w:tr>
      <w:tr w:rsidR="00E75CE2" w:rsidRPr="003A2411" w:rsidTr="00A26A39">
        <w:trPr>
          <w:trHeight w:val="2200"/>
        </w:trPr>
        <w:tc>
          <w:tcPr>
            <w:tcW w:w="286" w:type="pct"/>
            <w:vAlign w:val="bottom"/>
          </w:tcPr>
          <w:p w:rsidR="00E75CE2" w:rsidRPr="002C3725" w:rsidRDefault="00E75CE2" w:rsidP="002C3725">
            <w:pPr>
              <w:pStyle w:val="Prrafodelista"/>
              <w:numPr>
                <w:ilvl w:val="0"/>
                <w:numId w:val="22"/>
              </w:numPr>
              <w:rPr>
                <w:lang w:val="es-ES"/>
              </w:rPr>
            </w:pPr>
          </w:p>
          <w:p w:rsidR="00E75CE2" w:rsidRDefault="00E75CE2" w:rsidP="002C3725">
            <w:pPr>
              <w:rPr>
                <w:lang w:val="es-ES"/>
              </w:rPr>
            </w:pPr>
          </w:p>
          <w:p w:rsidR="00E75CE2" w:rsidRDefault="00E75CE2" w:rsidP="002C3725">
            <w:pPr>
              <w:rPr>
                <w:lang w:val="es-ES"/>
              </w:rPr>
            </w:pPr>
          </w:p>
          <w:p w:rsidR="00E75CE2" w:rsidRDefault="00E75CE2" w:rsidP="002C3725">
            <w:pPr>
              <w:rPr>
                <w:lang w:val="es-ES"/>
              </w:rPr>
            </w:pPr>
          </w:p>
          <w:p w:rsidR="00E75CE2" w:rsidRDefault="00E75CE2" w:rsidP="002C3725">
            <w:pPr>
              <w:rPr>
                <w:lang w:val="es-ES"/>
              </w:rPr>
            </w:pPr>
          </w:p>
          <w:p w:rsidR="00E75CE2" w:rsidRDefault="00E75CE2" w:rsidP="002C3725">
            <w:pPr>
              <w:rPr>
                <w:lang w:val="es-ES"/>
              </w:rPr>
            </w:pPr>
          </w:p>
          <w:p w:rsidR="00E75CE2" w:rsidRDefault="00E75CE2" w:rsidP="002C3725">
            <w:pPr>
              <w:rPr>
                <w:lang w:val="es-ES"/>
              </w:rPr>
            </w:pPr>
          </w:p>
          <w:p w:rsidR="00E75CE2" w:rsidRDefault="00E75CE2" w:rsidP="002C3725">
            <w:pPr>
              <w:rPr>
                <w:lang w:val="es-ES"/>
              </w:rPr>
            </w:pPr>
          </w:p>
          <w:p w:rsidR="00E75CE2" w:rsidRPr="002C3725" w:rsidRDefault="00E75CE2" w:rsidP="002C3725">
            <w:pPr>
              <w:rPr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E75CE2" w:rsidRPr="003A2411" w:rsidRDefault="00E75CE2" w:rsidP="00A26A39">
            <w:pPr>
              <w:jc w:val="both"/>
              <w:rPr>
                <w:b/>
                <w:lang w:val="es-ES"/>
              </w:rPr>
            </w:pPr>
            <w:r w:rsidRPr="003A2411">
              <w:rPr>
                <w:b/>
                <w:lang w:val="es-ES"/>
              </w:rPr>
              <w:t>Determinar obstáculos y limitaciones:</w:t>
            </w:r>
          </w:p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Se planifican y ejecutan acciones para determinar las limitaciones, fortalezas, oportun</w:t>
            </w:r>
            <w:r>
              <w:rPr>
                <w:lang w:val="es-ES"/>
              </w:rPr>
              <w:t>idades y recursos del Municipio con el fin de aportar a la implementación y desarrollo de los programas turísticos.</w:t>
            </w:r>
          </w:p>
        </w:tc>
        <w:tc>
          <w:tcPr>
            <w:tcW w:w="957" w:type="pct"/>
            <w:tcBorders>
              <w:righ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Coordinación </w:t>
            </w:r>
            <w:r w:rsidRPr="003A2411">
              <w:rPr>
                <w:lang w:val="es-ES"/>
              </w:rPr>
              <w:t>gestión del turismo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Coordinador</w:t>
            </w:r>
          </w:p>
        </w:tc>
        <w:tc>
          <w:tcPr>
            <w:tcW w:w="1333" w:type="pct"/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</w:p>
        </w:tc>
      </w:tr>
      <w:tr w:rsidR="00E75CE2" w:rsidRPr="003A2411" w:rsidTr="00A26A39">
        <w:trPr>
          <w:trHeight w:val="1694"/>
        </w:trPr>
        <w:tc>
          <w:tcPr>
            <w:tcW w:w="286" w:type="pct"/>
            <w:vAlign w:val="bottom"/>
          </w:tcPr>
          <w:p w:rsidR="00E75CE2" w:rsidRPr="002C3725" w:rsidRDefault="00E75CE2" w:rsidP="002C3725">
            <w:pPr>
              <w:pStyle w:val="Prrafodelista"/>
              <w:numPr>
                <w:ilvl w:val="0"/>
                <w:numId w:val="22"/>
              </w:numPr>
              <w:rPr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E75CE2" w:rsidRPr="003A2411" w:rsidRDefault="00E75CE2" w:rsidP="00A26A39">
            <w:pPr>
              <w:jc w:val="both"/>
              <w:rPr>
                <w:b/>
                <w:lang w:val="es-ES"/>
              </w:rPr>
            </w:pPr>
            <w:r w:rsidRPr="009C1B24">
              <w:rPr>
                <w:b/>
                <w:lang w:val="es-ES"/>
              </w:rPr>
              <w:t>Establecer memoria histórica:</w:t>
            </w:r>
          </w:p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Se planean las actividades para</w:t>
            </w:r>
            <w:r>
              <w:rPr>
                <w:lang w:val="es-ES"/>
              </w:rPr>
              <w:t xml:space="preserve"> elaborar una crónica sobre los atractivos turísticos desde su importancia histórica,</w:t>
            </w:r>
            <w:r w:rsidRPr="003A2411">
              <w:rPr>
                <w:lang w:val="es-ES"/>
              </w:rPr>
              <w:t xml:space="preserve"> reconociendo la identidad, tradición y cultura del Municipio.</w:t>
            </w:r>
          </w:p>
        </w:tc>
        <w:tc>
          <w:tcPr>
            <w:tcW w:w="957" w:type="pct"/>
            <w:tcBorders>
              <w:righ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Coordinación </w:t>
            </w:r>
            <w:r w:rsidRPr="003A2411">
              <w:rPr>
                <w:lang w:val="es-ES"/>
              </w:rPr>
              <w:t>gestión del turismo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Coordinador</w:t>
            </w:r>
          </w:p>
        </w:tc>
        <w:tc>
          <w:tcPr>
            <w:tcW w:w="1333" w:type="pct"/>
            <w:vAlign w:val="center"/>
          </w:tcPr>
          <w:p w:rsidR="00E75CE2" w:rsidRPr="006E4E37" w:rsidRDefault="00E75CE2" w:rsidP="00A26A39">
            <w:pPr>
              <w:jc w:val="both"/>
              <w:rPr>
                <w:b/>
                <w:lang w:val="es-ES"/>
              </w:rPr>
            </w:pPr>
            <w:r w:rsidRPr="006E4E37">
              <w:rPr>
                <w:b/>
                <w:lang w:val="es-ES"/>
              </w:rPr>
              <w:t>Punto de control:</w:t>
            </w:r>
          </w:p>
          <w:p w:rsidR="00E75CE2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Regirse al cronograma de actividades estipulado.</w:t>
            </w:r>
          </w:p>
          <w:p w:rsidR="005B7D84" w:rsidRDefault="005B7D84" w:rsidP="00A26A39">
            <w:pPr>
              <w:jc w:val="both"/>
              <w:rPr>
                <w:lang w:val="es-ES"/>
              </w:rPr>
            </w:pPr>
          </w:p>
          <w:p w:rsidR="005B7D84" w:rsidRPr="003A2411" w:rsidRDefault="005B7D84" w:rsidP="00A26A39">
            <w:pPr>
              <w:jc w:val="both"/>
              <w:rPr>
                <w:lang w:val="es-ES"/>
              </w:rPr>
            </w:pPr>
            <w:r w:rsidRPr="009549F7">
              <w:rPr>
                <w:lang w:val="es-ES"/>
              </w:rPr>
              <w:t>MIS-GT-PC-001-FM-001</w:t>
            </w:r>
            <w:r>
              <w:rPr>
                <w:lang w:val="es-ES"/>
              </w:rPr>
              <w:t xml:space="preserve"> </w:t>
            </w:r>
            <w:r w:rsidRPr="00F6552C">
              <w:rPr>
                <w:lang w:val="es-ES"/>
              </w:rPr>
              <w:t>Formato cronograma de actividades</w:t>
            </w:r>
          </w:p>
        </w:tc>
      </w:tr>
      <w:tr w:rsidR="00E75CE2" w:rsidRPr="003A2411" w:rsidTr="00A26A39">
        <w:trPr>
          <w:trHeight w:val="1267"/>
        </w:trPr>
        <w:tc>
          <w:tcPr>
            <w:tcW w:w="286" w:type="pct"/>
            <w:vAlign w:val="bottom"/>
          </w:tcPr>
          <w:p w:rsidR="00E75CE2" w:rsidRPr="009C1B24" w:rsidRDefault="00E75CE2" w:rsidP="009C1B24">
            <w:pPr>
              <w:pStyle w:val="Prrafodelista"/>
              <w:numPr>
                <w:ilvl w:val="0"/>
                <w:numId w:val="22"/>
              </w:numPr>
              <w:rPr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E75CE2" w:rsidRPr="003A2411" w:rsidRDefault="00E75CE2" w:rsidP="00A26A39">
            <w:pPr>
              <w:jc w:val="both"/>
              <w:rPr>
                <w:b/>
                <w:lang w:val="es-ES"/>
              </w:rPr>
            </w:pPr>
            <w:r w:rsidRPr="003A2411">
              <w:rPr>
                <w:b/>
                <w:lang w:val="es-ES"/>
              </w:rPr>
              <w:t>Realizar agenda:</w:t>
            </w:r>
          </w:p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S</w:t>
            </w:r>
            <w:r>
              <w:rPr>
                <w:lang w:val="es-ES"/>
              </w:rPr>
              <w:t>e programan las visitas con las personas y entidades conocedoras de la información que se requiere.</w:t>
            </w:r>
          </w:p>
        </w:tc>
        <w:tc>
          <w:tcPr>
            <w:tcW w:w="957" w:type="pct"/>
            <w:tcBorders>
              <w:righ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Coordinación </w:t>
            </w:r>
            <w:r w:rsidRPr="003A2411">
              <w:rPr>
                <w:lang w:val="es-ES"/>
              </w:rPr>
              <w:t>gestión del turismo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Coordinador</w:t>
            </w:r>
          </w:p>
        </w:tc>
        <w:tc>
          <w:tcPr>
            <w:tcW w:w="1333" w:type="pct"/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</w:p>
        </w:tc>
      </w:tr>
      <w:tr w:rsidR="00E75CE2" w:rsidRPr="003A2411" w:rsidTr="00A26A39">
        <w:trPr>
          <w:trHeight w:val="1540"/>
        </w:trPr>
        <w:tc>
          <w:tcPr>
            <w:tcW w:w="286" w:type="pct"/>
            <w:vAlign w:val="bottom"/>
          </w:tcPr>
          <w:p w:rsidR="00E75CE2" w:rsidRPr="009C1B24" w:rsidRDefault="00E75CE2" w:rsidP="009C1B24">
            <w:pPr>
              <w:pStyle w:val="Prrafodelista"/>
              <w:numPr>
                <w:ilvl w:val="0"/>
                <w:numId w:val="22"/>
              </w:numPr>
              <w:rPr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E75CE2" w:rsidRPr="003A2411" w:rsidRDefault="00E75CE2" w:rsidP="00A26A39">
            <w:pPr>
              <w:jc w:val="both"/>
              <w:rPr>
                <w:b/>
                <w:lang w:val="es-ES"/>
              </w:rPr>
            </w:pPr>
            <w:r w:rsidRPr="003A2411">
              <w:rPr>
                <w:b/>
                <w:lang w:val="es-ES"/>
              </w:rPr>
              <w:t>Visitar fuentes de información:</w:t>
            </w:r>
          </w:p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 realizan las visitas programadas en la agenda para recopilar la información referente a la memoria histórica.</w:t>
            </w:r>
          </w:p>
        </w:tc>
        <w:tc>
          <w:tcPr>
            <w:tcW w:w="957" w:type="pct"/>
            <w:tcBorders>
              <w:righ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Coordinación </w:t>
            </w:r>
            <w:r w:rsidRPr="003A2411">
              <w:rPr>
                <w:lang w:val="es-ES"/>
              </w:rPr>
              <w:t>gestión del turismo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Coordinador</w:t>
            </w:r>
          </w:p>
        </w:tc>
        <w:tc>
          <w:tcPr>
            <w:tcW w:w="1333" w:type="pct"/>
            <w:vAlign w:val="center"/>
          </w:tcPr>
          <w:p w:rsidR="00E75CE2" w:rsidRPr="006E4E37" w:rsidRDefault="00E75CE2" w:rsidP="00A26A39">
            <w:pPr>
              <w:jc w:val="both"/>
              <w:rPr>
                <w:b/>
                <w:lang w:val="es-ES"/>
              </w:rPr>
            </w:pPr>
            <w:r w:rsidRPr="006E4E37">
              <w:rPr>
                <w:b/>
                <w:lang w:val="es-ES"/>
              </w:rPr>
              <w:t>Punto de control:</w:t>
            </w:r>
          </w:p>
          <w:p w:rsidR="00E75CE2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Verificar que toda la información sea consignada en el formato.</w:t>
            </w:r>
          </w:p>
          <w:p w:rsidR="00817F52" w:rsidRDefault="00817F52" w:rsidP="00A26A39">
            <w:pPr>
              <w:jc w:val="both"/>
              <w:rPr>
                <w:lang w:val="es-ES"/>
              </w:rPr>
            </w:pPr>
          </w:p>
          <w:p w:rsidR="00817F52" w:rsidRDefault="00817F52" w:rsidP="00A26A39">
            <w:pPr>
              <w:jc w:val="both"/>
              <w:rPr>
                <w:lang w:val="es-ES"/>
              </w:rPr>
            </w:pPr>
          </w:p>
          <w:p w:rsidR="00817F52" w:rsidRPr="003A2411" w:rsidRDefault="00817F52" w:rsidP="00A26A39">
            <w:pPr>
              <w:jc w:val="both"/>
              <w:rPr>
                <w:lang w:val="es-ES"/>
              </w:rPr>
            </w:pPr>
            <w:r w:rsidRPr="005B68EF">
              <w:rPr>
                <w:bCs/>
              </w:rPr>
              <w:t xml:space="preserve">MIS-GT-PC-001-FM-002 </w:t>
            </w:r>
            <w:r w:rsidRPr="005B68EF">
              <w:rPr>
                <w:bCs/>
                <w:color w:val="000000"/>
              </w:rPr>
              <w:t>Formato para la elaboración de inventarios turísticos</w:t>
            </w:r>
            <w:r>
              <w:rPr>
                <w:bCs/>
                <w:color w:val="000000"/>
              </w:rPr>
              <w:t>.</w:t>
            </w:r>
          </w:p>
        </w:tc>
      </w:tr>
      <w:tr w:rsidR="00E75CE2" w:rsidRPr="003A2411" w:rsidTr="00A26A39">
        <w:trPr>
          <w:trHeight w:val="1556"/>
        </w:trPr>
        <w:tc>
          <w:tcPr>
            <w:tcW w:w="286" w:type="pct"/>
            <w:vAlign w:val="bottom"/>
          </w:tcPr>
          <w:p w:rsidR="00E75CE2" w:rsidRPr="009C1B24" w:rsidRDefault="00E75CE2" w:rsidP="009C1B24">
            <w:pPr>
              <w:pStyle w:val="Prrafodelista"/>
              <w:numPr>
                <w:ilvl w:val="0"/>
                <w:numId w:val="22"/>
              </w:numPr>
              <w:rPr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E75CE2" w:rsidRPr="003A2411" w:rsidRDefault="00E75CE2" w:rsidP="00A26A39">
            <w:pPr>
              <w:jc w:val="both"/>
              <w:rPr>
                <w:b/>
                <w:lang w:val="es-ES"/>
              </w:rPr>
            </w:pPr>
            <w:r w:rsidRPr="003A2411">
              <w:rPr>
                <w:b/>
                <w:lang w:val="es-ES"/>
              </w:rPr>
              <w:t>Generar informe de visitas:</w:t>
            </w:r>
          </w:p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Se documenta con soporte fotográfico cada una de las visitas y entrevistas realizadas.</w:t>
            </w:r>
          </w:p>
        </w:tc>
        <w:tc>
          <w:tcPr>
            <w:tcW w:w="957" w:type="pct"/>
            <w:tcBorders>
              <w:righ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Coordinación </w:t>
            </w:r>
            <w:r w:rsidRPr="003A2411">
              <w:rPr>
                <w:lang w:val="es-ES"/>
              </w:rPr>
              <w:t>gestión del turismo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Coordinador</w:t>
            </w:r>
          </w:p>
        </w:tc>
        <w:tc>
          <w:tcPr>
            <w:tcW w:w="1333" w:type="pct"/>
            <w:vAlign w:val="center"/>
          </w:tcPr>
          <w:p w:rsidR="00E75CE2" w:rsidRPr="003A2411" w:rsidRDefault="00724CCD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Informe</w:t>
            </w:r>
          </w:p>
        </w:tc>
      </w:tr>
      <w:tr w:rsidR="00E75CE2" w:rsidRPr="003A2411" w:rsidTr="00A26A39">
        <w:trPr>
          <w:trHeight w:val="929"/>
        </w:trPr>
        <w:tc>
          <w:tcPr>
            <w:tcW w:w="286" w:type="pct"/>
            <w:vAlign w:val="bottom"/>
          </w:tcPr>
          <w:p w:rsidR="00E75CE2" w:rsidRPr="009C1B24" w:rsidRDefault="00E75CE2" w:rsidP="009C1B24">
            <w:pPr>
              <w:pStyle w:val="Prrafodelista"/>
              <w:numPr>
                <w:ilvl w:val="0"/>
                <w:numId w:val="22"/>
              </w:numPr>
              <w:rPr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E75CE2" w:rsidRPr="003A2411" w:rsidRDefault="00E75CE2" w:rsidP="00A26A39">
            <w:pPr>
              <w:jc w:val="both"/>
              <w:rPr>
                <w:b/>
                <w:lang w:val="es-ES"/>
              </w:rPr>
            </w:pPr>
            <w:r w:rsidRPr="003A2411">
              <w:rPr>
                <w:b/>
                <w:lang w:val="es-ES"/>
              </w:rPr>
              <w:t>Entregar informe:</w:t>
            </w:r>
          </w:p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Se entrega el informe mensual de las visitas ejecutadas.</w:t>
            </w:r>
          </w:p>
        </w:tc>
        <w:tc>
          <w:tcPr>
            <w:tcW w:w="957" w:type="pct"/>
            <w:tcBorders>
              <w:righ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Coordinación </w:t>
            </w:r>
            <w:r w:rsidRPr="003A2411">
              <w:rPr>
                <w:lang w:val="es-ES"/>
              </w:rPr>
              <w:t>gestión del turismo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Coordinador</w:t>
            </w:r>
          </w:p>
        </w:tc>
        <w:tc>
          <w:tcPr>
            <w:tcW w:w="1333" w:type="pct"/>
            <w:vAlign w:val="center"/>
          </w:tcPr>
          <w:p w:rsidR="00E75CE2" w:rsidRPr="003A2411" w:rsidRDefault="00817F52" w:rsidP="00A26A39">
            <w:pPr>
              <w:jc w:val="both"/>
              <w:rPr>
                <w:lang w:val="es-ES"/>
              </w:rPr>
            </w:pPr>
            <w:r>
              <w:rPr>
                <w:bCs/>
              </w:rPr>
              <w:t>MIS-GT-PC-001-FM-003</w:t>
            </w:r>
            <w:r w:rsidRPr="005B68EF">
              <w:rPr>
                <w:bCs/>
              </w:rPr>
              <w:t xml:space="preserve"> </w:t>
            </w:r>
            <w:r>
              <w:rPr>
                <w:bCs/>
                <w:color w:val="000000"/>
              </w:rPr>
              <w:t>Formato informe de actividades mensual</w:t>
            </w:r>
          </w:p>
        </w:tc>
      </w:tr>
      <w:tr w:rsidR="00E75CE2" w:rsidRPr="003A2411" w:rsidTr="00A26A39">
        <w:trPr>
          <w:trHeight w:val="1542"/>
        </w:trPr>
        <w:tc>
          <w:tcPr>
            <w:tcW w:w="286" w:type="pct"/>
            <w:vAlign w:val="bottom"/>
          </w:tcPr>
          <w:p w:rsidR="00E75CE2" w:rsidRPr="009C1B24" w:rsidRDefault="00E75CE2" w:rsidP="009C1B24">
            <w:pPr>
              <w:pStyle w:val="Prrafodelista"/>
              <w:numPr>
                <w:ilvl w:val="0"/>
                <w:numId w:val="22"/>
              </w:numPr>
              <w:rPr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E75CE2" w:rsidRDefault="00E75CE2" w:rsidP="00A26A39">
            <w:pPr>
              <w:jc w:val="both"/>
              <w:rPr>
                <w:b/>
                <w:lang w:val="es-ES"/>
              </w:rPr>
            </w:pPr>
            <w:r w:rsidRPr="005A0911">
              <w:rPr>
                <w:b/>
                <w:lang w:val="es-ES"/>
              </w:rPr>
              <w:t>Diseñar estrategia de promoción turística:</w:t>
            </w:r>
            <w:r>
              <w:rPr>
                <w:b/>
                <w:lang w:val="es-ES"/>
              </w:rPr>
              <w:t xml:space="preserve"> </w:t>
            </w:r>
          </w:p>
          <w:p w:rsidR="00E75CE2" w:rsidRPr="002A51F3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Se diseña la estrategia que se va a desarrollar para la promoción turística del Municipio. </w:t>
            </w:r>
          </w:p>
        </w:tc>
        <w:tc>
          <w:tcPr>
            <w:tcW w:w="957" w:type="pct"/>
            <w:tcBorders>
              <w:righ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Coordinación </w:t>
            </w:r>
            <w:r w:rsidRPr="003A2411">
              <w:rPr>
                <w:lang w:val="es-ES"/>
              </w:rPr>
              <w:t>gestión del turismo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Coordinador</w:t>
            </w:r>
          </w:p>
        </w:tc>
        <w:tc>
          <w:tcPr>
            <w:tcW w:w="1333" w:type="pct"/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</w:p>
        </w:tc>
      </w:tr>
      <w:tr w:rsidR="00E75CE2" w:rsidRPr="003A2411" w:rsidTr="00A26A39">
        <w:trPr>
          <w:trHeight w:val="1840"/>
        </w:trPr>
        <w:tc>
          <w:tcPr>
            <w:tcW w:w="286" w:type="pct"/>
            <w:vAlign w:val="bottom"/>
          </w:tcPr>
          <w:p w:rsidR="00E75CE2" w:rsidRPr="009C1B24" w:rsidRDefault="00E75CE2" w:rsidP="009C1B24">
            <w:pPr>
              <w:pStyle w:val="Prrafodelista"/>
              <w:numPr>
                <w:ilvl w:val="0"/>
                <w:numId w:val="22"/>
              </w:numPr>
              <w:jc w:val="center"/>
              <w:rPr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E75CE2" w:rsidRPr="003A2411" w:rsidRDefault="00E75CE2" w:rsidP="00A26A39">
            <w:pPr>
              <w:jc w:val="both"/>
              <w:rPr>
                <w:b/>
                <w:lang w:val="es-ES"/>
              </w:rPr>
            </w:pPr>
            <w:r w:rsidRPr="002A51F3">
              <w:rPr>
                <w:b/>
                <w:lang w:val="es-ES"/>
              </w:rPr>
              <w:t>Diseñar imagen comercial</w:t>
            </w:r>
            <w:r>
              <w:rPr>
                <w:b/>
                <w:lang w:val="es-ES"/>
              </w:rPr>
              <w:t xml:space="preserve"> y metodología de promoción</w:t>
            </w:r>
            <w:r w:rsidRPr="002A51F3">
              <w:rPr>
                <w:b/>
                <w:lang w:val="es-ES"/>
              </w:rPr>
              <w:t>:</w:t>
            </w:r>
          </w:p>
          <w:p w:rsidR="00E75CE2" w:rsidRPr="00A324BB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S</w:t>
            </w:r>
            <w:r>
              <w:rPr>
                <w:lang w:val="es-ES"/>
              </w:rPr>
              <w:t xml:space="preserve">e diseña el eslogan, marca e </w:t>
            </w:r>
            <w:r w:rsidRPr="003A2411">
              <w:rPr>
                <w:lang w:val="es-ES"/>
              </w:rPr>
              <w:t>imagen comercial de</w:t>
            </w:r>
            <w:r>
              <w:rPr>
                <w:lang w:val="es-ES"/>
              </w:rPr>
              <w:t xml:space="preserve"> Cajicá como destino  turístico. Se propone la metodología para promocionar al Municipio.</w:t>
            </w:r>
          </w:p>
        </w:tc>
        <w:tc>
          <w:tcPr>
            <w:tcW w:w="957" w:type="pct"/>
            <w:tcBorders>
              <w:righ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Coordinación </w:t>
            </w:r>
            <w:r w:rsidRPr="003A2411">
              <w:rPr>
                <w:lang w:val="es-ES"/>
              </w:rPr>
              <w:t>gestión del turismo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Coordinador</w:t>
            </w:r>
          </w:p>
        </w:tc>
        <w:tc>
          <w:tcPr>
            <w:tcW w:w="1333" w:type="pct"/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</w:p>
        </w:tc>
      </w:tr>
      <w:tr w:rsidR="00E75CE2" w:rsidRPr="003A2411" w:rsidTr="00A26A39">
        <w:trPr>
          <w:trHeight w:val="1555"/>
        </w:trPr>
        <w:tc>
          <w:tcPr>
            <w:tcW w:w="286" w:type="pct"/>
            <w:vAlign w:val="bottom"/>
          </w:tcPr>
          <w:p w:rsidR="00E75CE2" w:rsidRPr="009C1B24" w:rsidRDefault="00E75CE2" w:rsidP="009C1B24">
            <w:pPr>
              <w:pStyle w:val="Prrafodelista"/>
              <w:numPr>
                <w:ilvl w:val="0"/>
                <w:numId w:val="22"/>
              </w:numPr>
              <w:jc w:val="center"/>
              <w:rPr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E75CE2" w:rsidRPr="003A2411" w:rsidRDefault="00E75CE2" w:rsidP="00A26A39">
            <w:pPr>
              <w:jc w:val="both"/>
              <w:rPr>
                <w:b/>
                <w:lang w:val="es-ES"/>
              </w:rPr>
            </w:pPr>
            <w:r w:rsidRPr="003A2411">
              <w:rPr>
                <w:b/>
                <w:lang w:val="es-ES"/>
              </w:rPr>
              <w:t>Presentar</w:t>
            </w:r>
            <w:r>
              <w:rPr>
                <w:b/>
                <w:lang w:val="es-ES"/>
              </w:rPr>
              <w:t xml:space="preserve"> propuesta</w:t>
            </w:r>
            <w:r w:rsidRPr="003A2411">
              <w:rPr>
                <w:b/>
                <w:lang w:val="es-ES"/>
              </w:rPr>
              <w:t>:</w:t>
            </w:r>
          </w:p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Se concreta fecha de reunión y se presenta formalmente la p</w:t>
            </w:r>
            <w:r>
              <w:rPr>
                <w:lang w:val="es-ES"/>
              </w:rPr>
              <w:t>ropuesta de la imagen comercial y metodología.</w:t>
            </w:r>
          </w:p>
        </w:tc>
        <w:tc>
          <w:tcPr>
            <w:tcW w:w="957" w:type="pct"/>
            <w:tcBorders>
              <w:righ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Coordinación </w:t>
            </w:r>
            <w:r w:rsidRPr="003A2411">
              <w:rPr>
                <w:lang w:val="es-ES"/>
              </w:rPr>
              <w:t>gestión del turismo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Coordinador</w:t>
            </w:r>
          </w:p>
        </w:tc>
        <w:tc>
          <w:tcPr>
            <w:tcW w:w="1333" w:type="pct"/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</w:p>
        </w:tc>
      </w:tr>
      <w:tr w:rsidR="00E75CE2" w:rsidRPr="003A2411" w:rsidTr="00A26A39">
        <w:trPr>
          <w:trHeight w:val="1110"/>
        </w:trPr>
        <w:tc>
          <w:tcPr>
            <w:tcW w:w="286" w:type="pct"/>
            <w:vAlign w:val="bottom"/>
          </w:tcPr>
          <w:p w:rsidR="00E75CE2" w:rsidRPr="009C1B24" w:rsidRDefault="00E75CE2" w:rsidP="009C1B24">
            <w:pPr>
              <w:pStyle w:val="Prrafodelista"/>
              <w:numPr>
                <w:ilvl w:val="0"/>
                <w:numId w:val="22"/>
              </w:numPr>
              <w:jc w:val="center"/>
              <w:rPr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E75CE2" w:rsidRDefault="00E75CE2" w:rsidP="00A26A39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Aprobar propuesta:</w:t>
            </w:r>
          </w:p>
          <w:p w:rsidR="00E75CE2" w:rsidRPr="00AD03E0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 verifica y aprueba la propuesta presentada.</w:t>
            </w:r>
          </w:p>
        </w:tc>
        <w:tc>
          <w:tcPr>
            <w:tcW w:w="957" w:type="pct"/>
            <w:tcBorders>
              <w:right w:val="single" w:sz="6" w:space="0" w:color="auto"/>
            </w:tcBorders>
            <w:vAlign w:val="center"/>
          </w:tcPr>
          <w:p w:rsidR="00E75CE2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Dirección instituto.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Director</w:t>
            </w:r>
          </w:p>
        </w:tc>
        <w:tc>
          <w:tcPr>
            <w:tcW w:w="1333" w:type="pct"/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</w:p>
        </w:tc>
      </w:tr>
      <w:tr w:rsidR="00E75CE2" w:rsidRPr="003A2411" w:rsidTr="00A26A39">
        <w:trPr>
          <w:trHeight w:val="1565"/>
        </w:trPr>
        <w:tc>
          <w:tcPr>
            <w:tcW w:w="286" w:type="pct"/>
            <w:vAlign w:val="bottom"/>
          </w:tcPr>
          <w:p w:rsidR="00E75CE2" w:rsidRPr="00E15BCD" w:rsidRDefault="00E75CE2" w:rsidP="00E15BCD">
            <w:pPr>
              <w:ind w:left="360"/>
              <w:rPr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E75CE2" w:rsidRDefault="00E75CE2" w:rsidP="00A26A39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¿Se va a implementar la propuesta?</w:t>
            </w:r>
          </w:p>
          <w:p w:rsidR="00E75CE2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Si, continúe con la siguiente actividad.</w:t>
            </w:r>
          </w:p>
          <w:p w:rsidR="00E75CE2" w:rsidRPr="00E15BCD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No, vaya a la actividad </w:t>
            </w:r>
            <w:r w:rsidRPr="005A0911">
              <w:rPr>
                <w:lang w:val="es-ES"/>
              </w:rPr>
              <w:t>No. 9</w:t>
            </w:r>
          </w:p>
        </w:tc>
        <w:tc>
          <w:tcPr>
            <w:tcW w:w="957" w:type="pct"/>
            <w:tcBorders>
              <w:righ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Coordinación </w:t>
            </w:r>
            <w:r w:rsidRPr="003A2411">
              <w:rPr>
                <w:lang w:val="es-ES"/>
              </w:rPr>
              <w:t>gestión del turismo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Coordinador</w:t>
            </w:r>
          </w:p>
        </w:tc>
        <w:tc>
          <w:tcPr>
            <w:tcW w:w="1333" w:type="pct"/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</w:p>
        </w:tc>
      </w:tr>
      <w:tr w:rsidR="00E75CE2" w:rsidRPr="003A2411" w:rsidTr="00A26A39">
        <w:trPr>
          <w:trHeight w:val="2205"/>
        </w:trPr>
        <w:tc>
          <w:tcPr>
            <w:tcW w:w="286" w:type="pct"/>
            <w:vAlign w:val="center"/>
          </w:tcPr>
          <w:p w:rsidR="00E75CE2" w:rsidRPr="005A0911" w:rsidRDefault="00E75CE2" w:rsidP="005A0911">
            <w:pPr>
              <w:pStyle w:val="Prrafodelista"/>
              <w:numPr>
                <w:ilvl w:val="0"/>
                <w:numId w:val="22"/>
              </w:numPr>
              <w:tabs>
                <w:tab w:val="left" w:pos="141"/>
              </w:tabs>
              <w:jc w:val="center"/>
              <w:rPr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E75CE2" w:rsidRPr="005A0911" w:rsidRDefault="00E75CE2" w:rsidP="00A26A39">
            <w:pPr>
              <w:jc w:val="both"/>
              <w:rPr>
                <w:b/>
                <w:lang w:val="es-ES"/>
              </w:rPr>
            </w:pPr>
            <w:r w:rsidRPr="005A0911">
              <w:rPr>
                <w:b/>
                <w:lang w:val="es-ES"/>
              </w:rPr>
              <w:t>Implementar propuesta:</w:t>
            </w:r>
          </w:p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 xml:space="preserve">Se </w:t>
            </w:r>
            <w:r>
              <w:rPr>
                <w:lang w:val="es-ES"/>
              </w:rPr>
              <w:t xml:space="preserve">ejecuta la propuesta de la imagen comercial y metodología. Se elaboran </w:t>
            </w:r>
            <w:r w:rsidRPr="003A2411">
              <w:rPr>
                <w:lang w:val="es-ES"/>
              </w:rPr>
              <w:t xml:space="preserve"> plegables </w:t>
            </w:r>
            <w:r>
              <w:rPr>
                <w:lang w:val="es-ES"/>
              </w:rPr>
              <w:t xml:space="preserve">y otros materiales para promocionar </w:t>
            </w:r>
            <w:r w:rsidRPr="003A2411">
              <w:rPr>
                <w:lang w:val="es-ES"/>
              </w:rPr>
              <w:t xml:space="preserve"> los aspectos relev</w:t>
            </w:r>
            <w:r>
              <w:rPr>
                <w:lang w:val="es-ES"/>
              </w:rPr>
              <w:t>antes del municipio</w:t>
            </w:r>
            <w:r w:rsidRPr="003A2411">
              <w:rPr>
                <w:lang w:val="es-ES"/>
              </w:rPr>
              <w:t>.</w:t>
            </w:r>
            <w:r>
              <w:rPr>
                <w:lang w:val="es-ES"/>
              </w:rPr>
              <w:t xml:space="preserve"> Se determinan características para el funcionamiento del punto de información turística.</w:t>
            </w:r>
          </w:p>
        </w:tc>
        <w:tc>
          <w:tcPr>
            <w:tcW w:w="957" w:type="pct"/>
            <w:tcBorders>
              <w:righ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Coordinación </w:t>
            </w:r>
            <w:r w:rsidRPr="003A2411">
              <w:rPr>
                <w:lang w:val="es-ES"/>
              </w:rPr>
              <w:t>gestión del turismo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Coordinador</w:t>
            </w:r>
          </w:p>
        </w:tc>
        <w:tc>
          <w:tcPr>
            <w:tcW w:w="1333" w:type="pct"/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</w:p>
        </w:tc>
      </w:tr>
      <w:tr w:rsidR="00E75CE2" w:rsidRPr="003A2411" w:rsidTr="00A26A39">
        <w:trPr>
          <w:trHeight w:val="1115"/>
        </w:trPr>
        <w:tc>
          <w:tcPr>
            <w:tcW w:w="286" w:type="pct"/>
            <w:vAlign w:val="center"/>
          </w:tcPr>
          <w:p w:rsidR="00E75CE2" w:rsidRPr="003A2411" w:rsidRDefault="00E75CE2" w:rsidP="005A0911">
            <w:pPr>
              <w:pStyle w:val="Prrafodelista"/>
              <w:numPr>
                <w:ilvl w:val="0"/>
                <w:numId w:val="22"/>
              </w:num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E75CE2" w:rsidRPr="002A0AF0" w:rsidRDefault="00E75CE2" w:rsidP="00A26A39">
            <w:pPr>
              <w:jc w:val="both"/>
              <w:rPr>
                <w:b/>
                <w:lang w:val="es-ES"/>
              </w:rPr>
            </w:pPr>
            <w:r w:rsidRPr="002A0AF0">
              <w:rPr>
                <w:b/>
                <w:lang w:val="es-ES"/>
              </w:rPr>
              <w:t>Archivo de los documentos:</w:t>
            </w:r>
          </w:p>
          <w:p w:rsidR="00E75CE2" w:rsidRPr="003A2411" w:rsidRDefault="00E75CE2" w:rsidP="00A26A39">
            <w:pPr>
              <w:jc w:val="both"/>
              <w:rPr>
                <w:b/>
                <w:lang w:val="es-ES"/>
              </w:rPr>
            </w:pPr>
            <w:r w:rsidRPr="002A0AF0">
              <w:rPr>
                <w:lang w:val="es-ES"/>
              </w:rPr>
              <w:t>Se archivan los documentos generados durante la ejecución del procedimiento</w:t>
            </w:r>
            <w:r>
              <w:rPr>
                <w:lang w:val="es-ES"/>
              </w:rPr>
              <w:t>.</w:t>
            </w:r>
          </w:p>
        </w:tc>
        <w:tc>
          <w:tcPr>
            <w:tcW w:w="957" w:type="pct"/>
            <w:tcBorders>
              <w:righ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Coordinación </w:t>
            </w:r>
            <w:r w:rsidRPr="003A2411">
              <w:rPr>
                <w:lang w:val="es-ES"/>
              </w:rPr>
              <w:t>gestión del turismo</w:t>
            </w:r>
          </w:p>
        </w:tc>
        <w:tc>
          <w:tcPr>
            <w:tcW w:w="738" w:type="pct"/>
            <w:tcBorders>
              <w:left w:val="single" w:sz="6" w:space="0" w:color="auto"/>
            </w:tcBorders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  <w:r w:rsidRPr="003A2411">
              <w:rPr>
                <w:lang w:val="es-ES"/>
              </w:rPr>
              <w:t>Coordinador</w:t>
            </w:r>
          </w:p>
        </w:tc>
        <w:tc>
          <w:tcPr>
            <w:tcW w:w="1333" w:type="pct"/>
            <w:vAlign w:val="center"/>
          </w:tcPr>
          <w:p w:rsidR="00E75CE2" w:rsidRPr="003A2411" w:rsidRDefault="00E75CE2" w:rsidP="00A26A39">
            <w:pPr>
              <w:jc w:val="both"/>
              <w:rPr>
                <w:lang w:val="es-ES"/>
              </w:rPr>
            </w:pPr>
          </w:p>
        </w:tc>
      </w:tr>
      <w:tr w:rsidR="00881645" w:rsidRPr="003A2411" w:rsidTr="00D305B6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81645" w:rsidRPr="003A2411" w:rsidRDefault="00881645" w:rsidP="00C30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A2411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DIAGRAMA DE FLUJO DEL PROCEDIMIENTO</w:t>
            </w:r>
          </w:p>
        </w:tc>
      </w:tr>
      <w:tr w:rsidR="00881645" w:rsidRPr="003A2411" w:rsidTr="0079459E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1645" w:rsidRPr="003A2411" w:rsidRDefault="00CB692D" w:rsidP="00D31F8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-2039620</wp:posOffset>
                      </wp:positionH>
                      <wp:positionV relativeFrom="paragraph">
                        <wp:posOffset>41275</wp:posOffset>
                      </wp:positionV>
                      <wp:extent cx="715645" cy="15875"/>
                      <wp:effectExtent l="5715" t="10795" r="12065" b="1143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5645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7C4F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60.6pt;margin-top:3.25pt;width:56.35pt;height: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4uIQIAAD4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5466715</wp:posOffset>
                      </wp:positionH>
                      <wp:positionV relativeFrom="paragraph">
                        <wp:posOffset>6350</wp:posOffset>
                      </wp:positionV>
                      <wp:extent cx="0" cy="361950"/>
                      <wp:effectExtent l="6350" t="13970" r="12700" b="508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2E0B5" id="AutoShape 3" o:spid="_x0000_s1026" type="#_x0000_t32" style="position:absolute;margin-left:430.45pt;margin-top:.5pt;width:0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2QHQIAADo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"/>
                  </w:pict>
                </mc:Fallback>
              </mc:AlternateContent>
            </w:r>
            <w:r w:rsidR="00F150B9">
              <w:rPr>
                <w:b/>
                <w:noProof/>
              </w:rPr>
              <w:drawing>
                <wp:inline distT="0" distB="0" distL="0" distR="0" wp14:anchorId="491D0851" wp14:editId="79D4DF7E">
                  <wp:extent cx="6000115" cy="762952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76"/>
                          <a:stretch/>
                        </pic:blipFill>
                        <pic:spPr bwMode="auto">
                          <a:xfrm>
                            <a:off x="0" y="0"/>
                            <a:ext cx="6021954" cy="765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219" w:rsidRDefault="00F75219" w:rsidP="00F150B9"/>
    <w:tbl>
      <w:tblPr>
        <w:tblpPr w:leftFromText="141" w:rightFromText="141" w:vertAnchor="text" w:horzAnchor="margin" w:tblpX="-176" w:tblpY="437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2402"/>
        <w:gridCol w:w="4683"/>
      </w:tblGrid>
      <w:tr w:rsidR="00EE2F04" w:rsidRPr="007E5E17" w:rsidTr="00A26A39">
        <w:trPr>
          <w:trHeight w:hRule="exact" w:val="294"/>
        </w:trPr>
        <w:tc>
          <w:tcPr>
            <w:tcW w:w="10029" w:type="dxa"/>
            <w:gridSpan w:val="3"/>
            <w:shd w:val="clear" w:color="auto" w:fill="D9D9D9"/>
          </w:tcPr>
          <w:p w:rsidR="00EE2F04" w:rsidRDefault="00EE2F04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CONTROL DE CAMBIOS</w:t>
            </w:r>
          </w:p>
          <w:p w:rsidR="00F75219" w:rsidRDefault="00F75219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F75219" w:rsidRDefault="00F75219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F75219" w:rsidRDefault="00F75219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F75219" w:rsidRDefault="00F75219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F75219" w:rsidRDefault="00F75219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F75219" w:rsidRDefault="00F75219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F75219" w:rsidRDefault="00F75219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F75219" w:rsidRPr="007E5E17" w:rsidRDefault="00F75219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EE2F04" w:rsidRPr="007E5E17" w:rsidTr="00A26A39">
        <w:trPr>
          <w:trHeight w:hRule="exact" w:val="359"/>
        </w:trPr>
        <w:tc>
          <w:tcPr>
            <w:tcW w:w="2944" w:type="dxa"/>
            <w:shd w:val="clear" w:color="auto" w:fill="FFFFFF"/>
            <w:vAlign w:val="center"/>
          </w:tcPr>
          <w:p w:rsidR="00EE2F04" w:rsidRPr="007E5E17" w:rsidRDefault="00EE2F04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EE2F04" w:rsidRPr="007E5E17" w:rsidRDefault="00EE2F04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683" w:type="dxa"/>
            <w:shd w:val="clear" w:color="auto" w:fill="FFFFFF"/>
            <w:vAlign w:val="center"/>
          </w:tcPr>
          <w:p w:rsidR="00EE2F04" w:rsidRPr="007E5E17" w:rsidRDefault="00EE2F04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EE2F04" w:rsidRPr="007E5E17" w:rsidTr="00A26A39">
        <w:trPr>
          <w:trHeight w:hRule="exact" w:val="359"/>
        </w:trPr>
        <w:tc>
          <w:tcPr>
            <w:tcW w:w="2944" w:type="dxa"/>
            <w:tcBorders>
              <w:bottom w:val="single" w:sz="6" w:space="0" w:color="auto"/>
            </w:tcBorders>
            <w:vAlign w:val="center"/>
          </w:tcPr>
          <w:p w:rsidR="00EE2F04" w:rsidRPr="007E5E17" w:rsidRDefault="00D54D29" w:rsidP="00D54D29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54D29">
              <w:rPr>
                <w:rFonts w:ascii="Arial" w:hAnsi="Arial" w:cs="Arial"/>
                <w:sz w:val="20"/>
                <w:szCs w:val="20"/>
                <w:lang w:val="es-CO"/>
              </w:rPr>
              <w:t>26-12-2016</w:t>
            </w:r>
          </w:p>
        </w:tc>
        <w:tc>
          <w:tcPr>
            <w:tcW w:w="2402" w:type="dxa"/>
            <w:tcBorders>
              <w:bottom w:val="single" w:sz="6" w:space="0" w:color="auto"/>
            </w:tcBorders>
            <w:vAlign w:val="center"/>
          </w:tcPr>
          <w:p w:rsidR="00EE2F04" w:rsidRPr="007E5E17" w:rsidRDefault="00EE2F04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683" w:type="dxa"/>
            <w:tcBorders>
              <w:bottom w:val="single" w:sz="6" w:space="0" w:color="auto"/>
            </w:tcBorders>
            <w:vAlign w:val="center"/>
          </w:tcPr>
          <w:p w:rsidR="00EE2F04" w:rsidRPr="007E5E17" w:rsidRDefault="00EE2F04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</w:tbl>
    <w:p w:rsidR="00EE2F04" w:rsidRDefault="00EE2F04" w:rsidP="00EE2F04"/>
    <w:p w:rsidR="00EE2F04" w:rsidRDefault="00EE2F04" w:rsidP="00EE2F04"/>
    <w:tbl>
      <w:tblPr>
        <w:tblpPr w:leftFromText="141" w:rightFromText="141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2693"/>
        <w:gridCol w:w="2552"/>
        <w:gridCol w:w="2302"/>
      </w:tblGrid>
      <w:tr w:rsidR="004D6A8E" w:rsidRPr="00F305F5" w:rsidTr="008A4F10">
        <w:trPr>
          <w:cantSplit/>
          <w:trHeight w:hRule="exact" w:val="284"/>
        </w:trPr>
        <w:tc>
          <w:tcPr>
            <w:tcW w:w="2544" w:type="dxa"/>
            <w:shd w:val="clear" w:color="auto" w:fill="D9D9D9"/>
          </w:tcPr>
          <w:p w:rsidR="004D6A8E" w:rsidRPr="00F305F5" w:rsidRDefault="004D6A8E" w:rsidP="004D6A8E">
            <w:pPr>
              <w:jc w:val="center"/>
              <w:rPr>
                <w:b/>
                <w:bCs/>
              </w:rPr>
            </w:pPr>
            <w:r w:rsidRPr="00F305F5">
              <w:rPr>
                <w:b/>
                <w:bCs/>
              </w:rPr>
              <w:t>Elaborado por:</w:t>
            </w:r>
          </w:p>
          <w:p w:rsidR="004D6A8E" w:rsidRPr="00F305F5" w:rsidRDefault="004D6A8E" w:rsidP="004D6A8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D9D9D9"/>
          </w:tcPr>
          <w:p w:rsidR="004D6A8E" w:rsidRPr="00F305F5" w:rsidRDefault="004D6A8E" w:rsidP="004D6A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Reviso</w:t>
            </w:r>
            <w:r w:rsidRPr="00F305F5">
              <w:rPr>
                <w:b/>
                <w:bCs/>
              </w:rPr>
              <w:t xml:space="preserve"> por:</w:t>
            </w:r>
          </w:p>
          <w:p w:rsidR="004D6A8E" w:rsidRPr="00F305F5" w:rsidRDefault="004D6A8E" w:rsidP="004D6A8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</w:tcPr>
          <w:p w:rsidR="004D6A8E" w:rsidRPr="00F305F5" w:rsidRDefault="004D6A8E" w:rsidP="004D6A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Aprobó </w:t>
            </w:r>
            <w:r w:rsidRPr="00F305F5">
              <w:rPr>
                <w:b/>
                <w:bCs/>
              </w:rPr>
              <w:t>por:</w:t>
            </w:r>
          </w:p>
        </w:tc>
        <w:tc>
          <w:tcPr>
            <w:tcW w:w="2302" w:type="dxa"/>
            <w:tcBorders>
              <w:left w:val="single" w:sz="4" w:space="0" w:color="auto"/>
            </w:tcBorders>
            <w:shd w:val="clear" w:color="auto" w:fill="D9D9D9"/>
          </w:tcPr>
          <w:p w:rsidR="004D6A8E" w:rsidRPr="00F305F5" w:rsidRDefault="004D6A8E" w:rsidP="004D6A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Adopto por:</w:t>
            </w:r>
          </w:p>
        </w:tc>
      </w:tr>
      <w:tr w:rsidR="004D6A8E" w:rsidRPr="00F305F5" w:rsidTr="008A4F10">
        <w:trPr>
          <w:cantSplit/>
          <w:trHeight w:hRule="exact" w:val="870"/>
        </w:trPr>
        <w:tc>
          <w:tcPr>
            <w:tcW w:w="2544" w:type="dxa"/>
          </w:tcPr>
          <w:p w:rsidR="004D6A8E" w:rsidRPr="00F305F5" w:rsidRDefault="004D6A8E" w:rsidP="004D6A8E">
            <w:pPr>
              <w:pStyle w:val="Sinespaciado"/>
              <w:jc w:val="center"/>
            </w:pPr>
          </w:p>
          <w:p w:rsidR="004D6A8E" w:rsidRPr="00F305F5" w:rsidRDefault="004D6A8E" w:rsidP="004D6A8E">
            <w:pPr>
              <w:pStyle w:val="Sinespaciado"/>
              <w:jc w:val="center"/>
            </w:pPr>
          </w:p>
          <w:p w:rsidR="004D6A8E" w:rsidRDefault="004D6A8E" w:rsidP="004D6A8E">
            <w:pPr>
              <w:pStyle w:val="Sinespaciado"/>
              <w:jc w:val="center"/>
            </w:pPr>
          </w:p>
          <w:p w:rsidR="004D6A8E" w:rsidRDefault="004D6A8E" w:rsidP="004D6A8E">
            <w:pPr>
              <w:pStyle w:val="Sinespaciado"/>
              <w:jc w:val="center"/>
            </w:pPr>
          </w:p>
          <w:p w:rsidR="004D6A8E" w:rsidRDefault="004D6A8E" w:rsidP="004D6A8E">
            <w:pPr>
              <w:pStyle w:val="Sinespaciado"/>
              <w:jc w:val="center"/>
            </w:pPr>
          </w:p>
          <w:p w:rsidR="004D6A8E" w:rsidRDefault="004D6A8E" w:rsidP="004D6A8E">
            <w:pPr>
              <w:pStyle w:val="Sinespaciado"/>
              <w:jc w:val="center"/>
            </w:pPr>
          </w:p>
          <w:p w:rsidR="004D6A8E" w:rsidRDefault="004D6A8E" w:rsidP="004D6A8E">
            <w:pPr>
              <w:pStyle w:val="Sinespaciado"/>
              <w:jc w:val="center"/>
            </w:pPr>
          </w:p>
          <w:p w:rsidR="004D6A8E" w:rsidRDefault="004D6A8E" w:rsidP="004D6A8E">
            <w:pPr>
              <w:pStyle w:val="Sinespaciado"/>
              <w:jc w:val="center"/>
            </w:pPr>
          </w:p>
          <w:p w:rsidR="004D6A8E" w:rsidRDefault="004D6A8E" w:rsidP="004D6A8E">
            <w:pPr>
              <w:pStyle w:val="Sinespaciado"/>
              <w:jc w:val="center"/>
            </w:pPr>
          </w:p>
          <w:p w:rsidR="004D6A8E" w:rsidRDefault="004D6A8E" w:rsidP="004D6A8E">
            <w:pPr>
              <w:pStyle w:val="Sinespaciado"/>
              <w:jc w:val="center"/>
            </w:pPr>
          </w:p>
          <w:p w:rsidR="004D6A8E" w:rsidRDefault="004D6A8E" w:rsidP="004D6A8E">
            <w:pPr>
              <w:pStyle w:val="Sinespaciado"/>
              <w:jc w:val="center"/>
            </w:pPr>
          </w:p>
          <w:p w:rsidR="004D6A8E" w:rsidRDefault="004D6A8E" w:rsidP="004D6A8E">
            <w:pPr>
              <w:pStyle w:val="Sinespaciado"/>
              <w:jc w:val="center"/>
            </w:pPr>
          </w:p>
          <w:p w:rsidR="004D6A8E" w:rsidRDefault="004D6A8E" w:rsidP="004D6A8E">
            <w:pPr>
              <w:pStyle w:val="Sinespaciado"/>
              <w:jc w:val="center"/>
            </w:pPr>
          </w:p>
          <w:p w:rsidR="004D6A8E" w:rsidRDefault="004D6A8E" w:rsidP="004D6A8E">
            <w:pPr>
              <w:pStyle w:val="Sinespaciado"/>
              <w:jc w:val="center"/>
            </w:pPr>
          </w:p>
          <w:p w:rsidR="004D6A8E" w:rsidRDefault="004D6A8E" w:rsidP="004D6A8E">
            <w:pPr>
              <w:pStyle w:val="Sinespaciado"/>
              <w:jc w:val="center"/>
            </w:pPr>
          </w:p>
          <w:p w:rsidR="004D6A8E" w:rsidRDefault="004D6A8E" w:rsidP="004D6A8E">
            <w:pPr>
              <w:pStyle w:val="Sinespaciado"/>
              <w:jc w:val="center"/>
            </w:pPr>
          </w:p>
          <w:p w:rsidR="004D6A8E" w:rsidRDefault="004D6A8E" w:rsidP="004D6A8E">
            <w:pPr>
              <w:pStyle w:val="Sinespaciado"/>
              <w:jc w:val="center"/>
            </w:pPr>
          </w:p>
          <w:p w:rsidR="004D6A8E" w:rsidRDefault="004D6A8E" w:rsidP="004D6A8E">
            <w:pPr>
              <w:pStyle w:val="Sinespaciado"/>
              <w:jc w:val="center"/>
            </w:pPr>
          </w:p>
          <w:p w:rsidR="004D6A8E" w:rsidRDefault="004D6A8E" w:rsidP="004D6A8E">
            <w:pPr>
              <w:pStyle w:val="Sinespaciado"/>
              <w:jc w:val="center"/>
            </w:pPr>
          </w:p>
          <w:p w:rsidR="004D6A8E" w:rsidRPr="00F305F5" w:rsidRDefault="004D6A8E" w:rsidP="004D6A8E">
            <w:pPr>
              <w:pStyle w:val="Sinespaciado"/>
              <w:jc w:val="center"/>
            </w:pPr>
          </w:p>
          <w:p w:rsidR="004D6A8E" w:rsidRPr="00F305F5" w:rsidRDefault="004D6A8E" w:rsidP="004D6A8E">
            <w:pPr>
              <w:pStyle w:val="Sinespaciado"/>
              <w:jc w:val="center"/>
            </w:pPr>
          </w:p>
        </w:tc>
        <w:tc>
          <w:tcPr>
            <w:tcW w:w="2693" w:type="dxa"/>
          </w:tcPr>
          <w:p w:rsidR="004D6A8E" w:rsidRPr="00F305F5" w:rsidRDefault="004D6A8E" w:rsidP="004D6A8E">
            <w:pPr>
              <w:pStyle w:val="Sinespaciado"/>
            </w:pPr>
          </w:p>
          <w:p w:rsidR="004D6A8E" w:rsidRPr="00F305F5" w:rsidRDefault="004D6A8E" w:rsidP="004D6A8E">
            <w:pPr>
              <w:pStyle w:val="Sinespaciado"/>
            </w:pPr>
            <w:bookmarkStart w:id="0" w:name="_GoBack"/>
            <w:bookmarkEnd w:id="0"/>
          </w:p>
          <w:p w:rsidR="004D6A8E" w:rsidRPr="00F305F5" w:rsidRDefault="004D6A8E" w:rsidP="004D6A8E">
            <w:pPr>
              <w:pStyle w:val="Sinespaciado"/>
            </w:pPr>
          </w:p>
          <w:p w:rsidR="004D6A8E" w:rsidRPr="00F305F5" w:rsidRDefault="004D6A8E" w:rsidP="004D6A8E">
            <w:pPr>
              <w:pStyle w:val="Sinespaciado"/>
            </w:pPr>
          </w:p>
          <w:p w:rsidR="004D6A8E" w:rsidRPr="00F305F5" w:rsidRDefault="004D6A8E" w:rsidP="004D6A8E">
            <w:pPr>
              <w:pStyle w:val="Sinespaciado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4D6A8E" w:rsidRPr="00F305F5" w:rsidRDefault="004D6A8E" w:rsidP="004D6A8E">
            <w:pPr>
              <w:pStyle w:val="Sinespaciado"/>
              <w:jc w:val="center"/>
            </w:pPr>
          </w:p>
          <w:p w:rsidR="004D6A8E" w:rsidRPr="00F305F5" w:rsidRDefault="004D6A8E" w:rsidP="004D6A8E">
            <w:pPr>
              <w:pStyle w:val="Sinespaciado"/>
              <w:jc w:val="center"/>
            </w:pPr>
          </w:p>
          <w:p w:rsidR="004D6A8E" w:rsidRPr="00F305F5" w:rsidRDefault="004D6A8E" w:rsidP="004D6A8E">
            <w:pPr>
              <w:pStyle w:val="Sinespaciado"/>
              <w:jc w:val="center"/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</w:tcBorders>
          </w:tcPr>
          <w:p w:rsidR="004D6A8E" w:rsidRPr="00F305F5" w:rsidRDefault="004D6A8E" w:rsidP="004D6A8E">
            <w:pPr>
              <w:pStyle w:val="Sinespaciado"/>
              <w:jc w:val="center"/>
            </w:pPr>
          </w:p>
        </w:tc>
      </w:tr>
      <w:tr w:rsidR="004D6A8E" w:rsidRPr="00F305F5" w:rsidTr="008A4F10">
        <w:trPr>
          <w:cantSplit/>
          <w:trHeight w:hRule="exact" w:val="565"/>
        </w:trPr>
        <w:tc>
          <w:tcPr>
            <w:tcW w:w="2544" w:type="dxa"/>
          </w:tcPr>
          <w:p w:rsidR="004D6A8E" w:rsidRDefault="004D6A8E" w:rsidP="004D6A8E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</w:t>
            </w:r>
            <w:r w:rsidR="008A4F10">
              <w:rPr>
                <w:lang w:val="en-US" w:eastAsia="en-US"/>
              </w:rPr>
              <w:t>ombre: Leonardo N</w:t>
            </w:r>
            <w:r>
              <w:rPr>
                <w:lang w:val="en-US" w:eastAsia="en-US"/>
              </w:rPr>
              <w:t xml:space="preserve">uñez </w:t>
            </w:r>
          </w:p>
        </w:tc>
        <w:tc>
          <w:tcPr>
            <w:tcW w:w="2693" w:type="dxa"/>
          </w:tcPr>
          <w:p w:rsidR="004D6A8E" w:rsidRDefault="004D6A8E" w:rsidP="004D6A8E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Gloria Ester Mora 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4D6A8E" w:rsidRDefault="004D6A8E" w:rsidP="004D6A8E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Azucena Villamil Villamil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</w:tcBorders>
          </w:tcPr>
          <w:p w:rsidR="004D6A8E" w:rsidRDefault="004D6A8E" w:rsidP="004D6A8E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</w:t>
            </w:r>
            <w:r w:rsidR="008A4F10">
              <w:rPr>
                <w:lang w:val="en-US" w:eastAsia="en-US"/>
              </w:rPr>
              <w:t>Juan Carlos Mendoza</w:t>
            </w:r>
          </w:p>
        </w:tc>
      </w:tr>
      <w:tr w:rsidR="004D6A8E" w:rsidRPr="00F305F5" w:rsidTr="008A4F10">
        <w:trPr>
          <w:cantSplit/>
          <w:trHeight w:hRule="exact" w:val="480"/>
        </w:trPr>
        <w:tc>
          <w:tcPr>
            <w:tcW w:w="2544" w:type="dxa"/>
          </w:tcPr>
          <w:p w:rsidR="004D6A8E" w:rsidRDefault="004D6A8E" w:rsidP="004D6A8E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ASESOR CAYG</w:t>
            </w:r>
          </w:p>
        </w:tc>
        <w:tc>
          <w:tcPr>
            <w:tcW w:w="2693" w:type="dxa"/>
          </w:tcPr>
          <w:p w:rsidR="004D6A8E" w:rsidRDefault="008A4F10" w:rsidP="004D6A8E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Coordinador de turismo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D6A8E" w:rsidRDefault="008A4F10" w:rsidP="004D6A8E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</w:tcPr>
          <w:p w:rsidR="004D6A8E" w:rsidRDefault="008A4F10" w:rsidP="004D6A8E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Director  </w:t>
            </w:r>
          </w:p>
        </w:tc>
      </w:tr>
    </w:tbl>
    <w:p w:rsidR="00EE2F04" w:rsidRDefault="00EE2F04" w:rsidP="00EE2F04"/>
    <w:p w:rsidR="00EE2F04" w:rsidRDefault="00EE2F04" w:rsidP="00EE2F04"/>
    <w:p w:rsidR="0019262A" w:rsidRPr="003A2411" w:rsidRDefault="0019262A" w:rsidP="00F150B9"/>
    <w:sectPr w:rsidR="0019262A" w:rsidRPr="003A2411" w:rsidSect="001F492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D2" w:rsidRDefault="00F269D2" w:rsidP="008311C4">
      <w:r>
        <w:separator/>
      </w:r>
    </w:p>
  </w:endnote>
  <w:endnote w:type="continuationSeparator" w:id="0">
    <w:p w:rsidR="00F269D2" w:rsidRDefault="00F269D2" w:rsidP="0083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D2" w:rsidRDefault="00F269D2" w:rsidP="008311C4">
      <w:r>
        <w:separator/>
      </w:r>
    </w:p>
  </w:footnote>
  <w:footnote w:type="continuationSeparator" w:id="0">
    <w:p w:rsidR="00F269D2" w:rsidRDefault="00F269D2" w:rsidP="0083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7"/>
      <w:gridCol w:w="2687"/>
      <w:gridCol w:w="1403"/>
      <w:gridCol w:w="2550"/>
      <w:gridCol w:w="1864"/>
    </w:tblGrid>
    <w:tr w:rsidR="00E47928" w:rsidRPr="00321CF6" w:rsidTr="00E47928">
      <w:trPr>
        <w:trHeight w:hRule="exact" w:val="443"/>
        <w:jc w:val="center"/>
      </w:trPr>
      <w:tc>
        <w:tcPr>
          <w:tcW w:w="1427" w:type="dxa"/>
          <w:vMerge w:val="restart"/>
          <w:shd w:val="clear" w:color="auto" w:fill="auto"/>
          <w:noWrap/>
          <w:vAlign w:val="center"/>
          <w:hideMark/>
        </w:tcPr>
        <w:p w:rsidR="00E47928" w:rsidRPr="00321CF6" w:rsidRDefault="000123C0" w:rsidP="00E47928">
          <w:pPr>
            <w:ind w:left="-210"/>
            <w:rPr>
              <w:sz w:val="16"/>
              <w:szCs w:val="16"/>
            </w:rPr>
          </w:pPr>
          <w:r w:rsidRPr="000123C0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763414D" wp14:editId="15CD157F">
                <wp:simplePos x="0" y="0"/>
                <wp:positionH relativeFrom="column">
                  <wp:posOffset>15875</wp:posOffset>
                </wp:positionH>
                <wp:positionV relativeFrom="paragraph">
                  <wp:posOffset>52705</wp:posOffset>
                </wp:positionV>
                <wp:extent cx="771525" cy="790575"/>
                <wp:effectExtent l="19050" t="0" r="952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4" w:type="dxa"/>
          <w:gridSpan w:val="4"/>
          <w:shd w:val="clear" w:color="auto" w:fill="D9D9D9"/>
          <w:vAlign w:val="center"/>
        </w:tcPr>
        <w:p w:rsidR="00E47928" w:rsidRPr="002D6CDE" w:rsidRDefault="00E47928" w:rsidP="00C30DBC">
          <w:pPr>
            <w:pStyle w:val="Sinespaciado"/>
            <w:jc w:val="center"/>
            <w:rPr>
              <w:b/>
              <w:sz w:val="16"/>
              <w:szCs w:val="16"/>
            </w:rPr>
          </w:pPr>
          <w:r w:rsidRPr="002D6CDE">
            <w:rPr>
              <w:b/>
              <w:sz w:val="16"/>
              <w:szCs w:val="16"/>
            </w:rPr>
            <w:t xml:space="preserve">SISTEMA INTEGRADO DE GESTIÓN </w:t>
          </w:r>
        </w:p>
        <w:p w:rsidR="00E47928" w:rsidRPr="002D6CDE" w:rsidRDefault="005B4BDD" w:rsidP="00C30DBC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INSTITUTO M</w:t>
          </w:r>
          <w:r w:rsidR="000123C0">
            <w:rPr>
              <w:b/>
              <w:sz w:val="16"/>
              <w:szCs w:val="16"/>
            </w:rPr>
            <w:t>UNICIPAL DE CULTURA Y TURISMO DE CAJICÁ</w:t>
          </w:r>
        </w:p>
      </w:tc>
    </w:tr>
    <w:tr w:rsidR="00E47928" w:rsidRPr="00321CF6" w:rsidTr="00257F01">
      <w:trPr>
        <w:trHeight w:hRule="exact" w:val="407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E47928" w:rsidRPr="002D6CDE" w:rsidRDefault="00E47928" w:rsidP="00C30DBC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bottom w:val="single" w:sz="6" w:space="0" w:color="auto"/>
          </w:tcBorders>
          <w:vAlign w:val="center"/>
        </w:tcPr>
        <w:p w:rsidR="00E47928" w:rsidRPr="003C00CB" w:rsidRDefault="004E51F3" w:rsidP="00E47928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GESTION DEL TURISMO</w:t>
          </w:r>
        </w:p>
      </w:tc>
    </w:tr>
    <w:tr w:rsidR="00E47928" w:rsidRPr="00321CF6" w:rsidTr="00257F01">
      <w:trPr>
        <w:trHeight w:hRule="exact" w:val="431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E47928" w:rsidRPr="002D6CDE" w:rsidRDefault="00E47928" w:rsidP="00C30DBC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top w:val="single" w:sz="6" w:space="0" w:color="auto"/>
          </w:tcBorders>
          <w:vAlign w:val="center"/>
        </w:tcPr>
        <w:p w:rsidR="00E47928" w:rsidRPr="003C00CB" w:rsidRDefault="004E51F3" w:rsidP="00C30DBC">
          <w:pPr>
            <w:pStyle w:val="Sinespaciado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PROCEDIMIENTO </w:t>
          </w:r>
          <w:r w:rsidR="00BC7197">
            <w:rPr>
              <w:b/>
              <w:bCs/>
              <w:color w:val="000000"/>
              <w:sz w:val="16"/>
              <w:szCs w:val="16"/>
            </w:rPr>
            <w:t>ESTRUCTURACIÓN DE PROYECTOS</w:t>
          </w:r>
          <w:r w:rsidR="00AD7D03">
            <w:rPr>
              <w:b/>
              <w:bCs/>
              <w:color w:val="000000"/>
              <w:sz w:val="16"/>
              <w:szCs w:val="16"/>
            </w:rPr>
            <w:t xml:space="preserve"> TURISTICO</w:t>
          </w:r>
          <w:r w:rsidR="00BC7197">
            <w:rPr>
              <w:b/>
              <w:bCs/>
              <w:color w:val="000000"/>
              <w:sz w:val="16"/>
              <w:szCs w:val="16"/>
            </w:rPr>
            <w:t>S</w:t>
          </w:r>
        </w:p>
      </w:tc>
    </w:tr>
    <w:tr w:rsidR="00E47928" w:rsidRPr="00321CF6" w:rsidTr="00257F01">
      <w:trPr>
        <w:trHeight w:hRule="exact" w:val="386"/>
        <w:jc w:val="center"/>
      </w:trPr>
      <w:tc>
        <w:tcPr>
          <w:tcW w:w="1427" w:type="dxa"/>
          <w:vMerge/>
          <w:shd w:val="clear" w:color="auto" w:fill="auto"/>
          <w:noWrap/>
          <w:vAlign w:val="bottom"/>
        </w:tcPr>
        <w:p w:rsidR="00E47928" w:rsidRPr="00321CF6" w:rsidRDefault="00E47928" w:rsidP="00C30DBC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2687" w:type="dxa"/>
          <w:tcBorders>
            <w:right w:val="single" w:sz="6" w:space="0" w:color="auto"/>
          </w:tcBorders>
          <w:vAlign w:val="center"/>
        </w:tcPr>
        <w:p w:rsidR="00E47928" w:rsidRPr="00321CF6" w:rsidRDefault="00E47928" w:rsidP="00C30DBC">
          <w:pPr>
            <w:pStyle w:val="Sinespaciado"/>
            <w:jc w:val="center"/>
            <w:rPr>
              <w:b/>
              <w:sz w:val="16"/>
              <w:szCs w:val="16"/>
            </w:rPr>
          </w:pPr>
          <w:r w:rsidRPr="009E7FBC">
            <w:rPr>
              <w:b/>
              <w:bCs/>
              <w:sz w:val="16"/>
              <w:szCs w:val="16"/>
            </w:rPr>
            <w:t>CÓDIGO:</w:t>
          </w:r>
          <w:r w:rsidR="00B3793B">
            <w:rPr>
              <w:b/>
              <w:bCs/>
              <w:sz w:val="16"/>
              <w:szCs w:val="16"/>
            </w:rPr>
            <w:t xml:space="preserve"> </w:t>
          </w:r>
          <w:r w:rsidR="004E51F3">
            <w:rPr>
              <w:bCs/>
              <w:sz w:val="16"/>
              <w:szCs w:val="16"/>
            </w:rPr>
            <w:t>MIS-GT-PC-001</w:t>
          </w:r>
        </w:p>
      </w:tc>
      <w:tc>
        <w:tcPr>
          <w:tcW w:w="1403" w:type="dxa"/>
          <w:tcBorders>
            <w:left w:val="single" w:sz="6" w:space="0" w:color="auto"/>
          </w:tcBorders>
          <w:vAlign w:val="center"/>
        </w:tcPr>
        <w:p w:rsidR="00E47928" w:rsidRPr="00321CF6" w:rsidRDefault="00C11972" w:rsidP="00C30DBC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VERSIÓN: </w:t>
          </w:r>
          <w:r w:rsidRPr="00FB40F0">
            <w:rPr>
              <w:bCs/>
              <w:color w:val="000000"/>
              <w:sz w:val="16"/>
              <w:szCs w:val="16"/>
            </w:rPr>
            <w:t>01</w:t>
          </w:r>
        </w:p>
      </w:tc>
      <w:tc>
        <w:tcPr>
          <w:tcW w:w="2550" w:type="dxa"/>
          <w:tcBorders>
            <w:left w:val="single" w:sz="6" w:space="0" w:color="auto"/>
          </w:tcBorders>
          <w:vAlign w:val="center"/>
        </w:tcPr>
        <w:p w:rsidR="00E47928" w:rsidRPr="00321CF6" w:rsidRDefault="00887628" w:rsidP="00887628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FECHA: </w:t>
          </w:r>
          <w:r w:rsidR="00BC7197">
            <w:rPr>
              <w:b/>
              <w:bCs/>
              <w:color w:val="000000"/>
              <w:sz w:val="16"/>
              <w:szCs w:val="16"/>
            </w:rPr>
            <w:t>26-12-2016</w:t>
          </w:r>
        </w:p>
      </w:tc>
      <w:tc>
        <w:tcPr>
          <w:tcW w:w="1864" w:type="dxa"/>
        </w:tcPr>
        <w:p w:rsidR="004E51F3" w:rsidRDefault="004E51F3" w:rsidP="00C30DBC">
          <w:pPr>
            <w:pStyle w:val="Sinespaciado"/>
            <w:jc w:val="center"/>
            <w:rPr>
              <w:b/>
              <w:sz w:val="16"/>
              <w:szCs w:val="16"/>
              <w:lang w:val="es-ES"/>
            </w:rPr>
          </w:pPr>
        </w:p>
        <w:p w:rsidR="00E47928" w:rsidRPr="00321CF6" w:rsidRDefault="00E47928" w:rsidP="00C30DBC">
          <w:pPr>
            <w:pStyle w:val="Sinespaciado"/>
            <w:jc w:val="center"/>
            <w:rPr>
              <w:b/>
              <w:sz w:val="16"/>
              <w:szCs w:val="16"/>
            </w:rPr>
          </w:pPr>
          <w:r w:rsidRPr="00321CF6">
            <w:rPr>
              <w:b/>
              <w:sz w:val="16"/>
              <w:szCs w:val="16"/>
              <w:lang w:val="es-ES"/>
            </w:rPr>
            <w:t xml:space="preserve">Página </w:t>
          </w:r>
          <w:r w:rsidR="00140566" w:rsidRPr="00321CF6">
            <w:rPr>
              <w:b/>
              <w:sz w:val="16"/>
              <w:szCs w:val="16"/>
            </w:rPr>
            <w:fldChar w:fldCharType="begin"/>
          </w:r>
          <w:r w:rsidRPr="00321CF6">
            <w:rPr>
              <w:b/>
              <w:sz w:val="16"/>
              <w:szCs w:val="16"/>
            </w:rPr>
            <w:instrText>PAGE  \* Arabic  \* MERGEFORMAT</w:instrText>
          </w:r>
          <w:r w:rsidR="00140566" w:rsidRPr="00321CF6">
            <w:rPr>
              <w:b/>
              <w:sz w:val="16"/>
              <w:szCs w:val="16"/>
            </w:rPr>
            <w:fldChar w:fldCharType="separate"/>
          </w:r>
          <w:r w:rsidR="00F269D2" w:rsidRPr="00F269D2">
            <w:rPr>
              <w:b/>
              <w:noProof/>
              <w:sz w:val="16"/>
              <w:szCs w:val="16"/>
              <w:lang w:val="es-ES"/>
            </w:rPr>
            <w:t>1</w:t>
          </w:r>
          <w:r w:rsidR="00140566" w:rsidRPr="00321CF6">
            <w:rPr>
              <w:b/>
              <w:sz w:val="16"/>
              <w:szCs w:val="16"/>
            </w:rPr>
            <w:fldChar w:fldCharType="end"/>
          </w:r>
          <w:r w:rsidRPr="00321CF6">
            <w:rPr>
              <w:b/>
              <w:sz w:val="16"/>
              <w:szCs w:val="16"/>
              <w:lang w:val="es-ES"/>
            </w:rPr>
            <w:t xml:space="preserve"> de </w:t>
          </w:r>
          <w:fldSimple w:instr="NUMPAGES  \* Arabic  \* MERGEFORMAT">
            <w:r w:rsidR="00F269D2" w:rsidRPr="00F269D2">
              <w:rPr>
                <w:b/>
                <w:noProof/>
                <w:sz w:val="16"/>
                <w:szCs w:val="16"/>
                <w:lang w:val="es-ES"/>
              </w:rPr>
              <w:t>1</w:t>
            </w:r>
          </w:fldSimple>
        </w:p>
      </w:tc>
    </w:tr>
  </w:tbl>
  <w:p w:rsidR="008311C4" w:rsidRDefault="008311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4AD"/>
    <w:multiLevelType w:val="hybridMultilevel"/>
    <w:tmpl w:val="E640D2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9048A"/>
    <w:multiLevelType w:val="hybridMultilevel"/>
    <w:tmpl w:val="D218956C"/>
    <w:lvl w:ilvl="0" w:tplc="A2F414F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2282F"/>
    <w:multiLevelType w:val="hybridMultilevel"/>
    <w:tmpl w:val="9A10E8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2F6094"/>
    <w:multiLevelType w:val="hybridMultilevel"/>
    <w:tmpl w:val="4950F7DA"/>
    <w:lvl w:ilvl="0" w:tplc="F7A0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33D08"/>
    <w:multiLevelType w:val="hybridMultilevel"/>
    <w:tmpl w:val="7256F0A4"/>
    <w:lvl w:ilvl="0" w:tplc="71F8C2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3026F"/>
    <w:multiLevelType w:val="multilevel"/>
    <w:tmpl w:val="FCA01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39638D1"/>
    <w:multiLevelType w:val="hybridMultilevel"/>
    <w:tmpl w:val="ED6A8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AD748C"/>
    <w:multiLevelType w:val="hybridMultilevel"/>
    <w:tmpl w:val="D58846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9A37E2"/>
    <w:multiLevelType w:val="hybridMultilevel"/>
    <w:tmpl w:val="0A06D00A"/>
    <w:lvl w:ilvl="0" w:tplc="D0001C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85A"/>
    <w:multiLevelType w:val="hybridMultilevel"/>
    <w:tmpl w:val="15B66F5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61419"/>
    <w:multiLevelType w:val="hybridMultilevel"/>
    <w:tmpl w:val="A40CC89A"/>
    <w:lvl w:ilvl="0" w:tplc="50FC621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31A68"/>
    <w:multiLevelType w:val="hybridMultilevel"/>
    <w:tmpl w:val="5676625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5F5FE5"/>
    <w:multiLevelType w:val="hybridMultilevel"/>
    <w:tmpl w:val="5D644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A18B3"/>
    <w:multiLevelType w:val="hybridMultilevel"/>
    <w:tmpl w:val="A17816A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550008"/>
    <w:multiLevelType w:val="hybridMultilevel"/>
    <w:tmpl w:val="E062D0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D5B29"/>
    <w:multiLevelType w:val="hybridMultilevel"/>
    <w:tmpl w:val="E23226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907B2"/>
    <w:multiLevelType w:val="hybridMultilevel"/>
    <w:tmpl w:val="DCE28B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6C62FF"/>
    <w:multiLevelType w:val="hybridMultilevel"/>
    <w:tmpl w:val="53B236C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92501D"/>
    <w:multiLevelType w:val="hybridMultilevel"/>
    <w:tmpl w:val="404E48E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3F365C"/>
    <w:multiLevelType w:val="hybridMultilevel"/>
    <w:tmpl w:val="9E9A25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946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46093"/>
    <w:multiLevelType w:val="hybridMultilevel"/>
    <w:tmpl w:val="87B80CD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2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4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 w:numId="15">
    <w:abstractNumId w:val="1"/>
  </w:num>
  <w:num w:numId="16">
    <w:abstractNumId w:val="18"/>
  </w:num>
  <w:num w:numId="17">
    <w:abstractNumId w:val="13"/>
  </w:num>
  <w:num w:numId="18">
    <w:abstractNumId w:val="11"/>
  </w:num>
  <w:num w:numId="19">
    <w:abstractNumId w:val="16"/>
  </w:num>
  <w:num w:numId="20">
    <w:abstractNumId w:val="17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C4"/>
    <w:rsid w:val="00000D54"/>
    <w:rsid w:val="00001865"/>
    <w:rsid w:val="000047DA"/>
    <w:rsid w:val="000066D4"/>
    <w:rsid w:val="00006EA8"/>
    <w:rsid w:val="00007F6D"/>
    <w:rsid w:val="000123C0"/>
    <w:rsid w:val="00024465"/>
    <w:rsid w:val="00026688"/>
    <w:rsid w:val="00030351"/>
    <w:rsid w:val="000321BA"/>
    <w:rsid w:val="00032512"/>
    <w:rsid w:val="00041954"/>
    <w:rsid w:val="00041EF8"/>
    <w:rsid w:val="00042923"/>
    <w:rsid w:val="00046D17"/>
    <w:rsid w:val="00051B51"/>
    <w:rsid w:val="0005496B"/>
    <w:rsid w:val="000557D4"/>
    <w:rsid w:val="000577E0"/>
    <w:rsid w:val="000642C8"/>
    <w:rsid w:val="000643C2"/>
    <w:rsid w:val="00065C7F"/>
    <w:rsid w:val="00066C34"/>
    <w:rsid w:val="00083014"/>
    <w:rsid w:val="00086DDF"/>
    <w:rsid w:val="00096FE7"/>
    <w:rsid w:val="000A1C4A"/>
    <w:rsid w:val="000A21BB"/>
    <w:rsid w:val="000D5E63"/>
    <w:rsid w:val="000E3CFB"/>
    <w:rsid w:val="000F1FDF"/>
    <w:rsid w:val="000F7104"/>
    <w:rsid w:val="00106D95"/>
    <w:rsid w:val="00113084"/>
    <w:rsid w:val="001168C2"/>
    <w:rsid w:val="00120219"/>
    <w:rsid w:val="00124E34"/>
    <w:rsid w:val="001256CA"/>
    <w:rsid w:val="00127B7E"/>
    <w:rsid w:val="00133047"/>
    <w:rsid w:val="00140566"/>
    <w:rsid w:val="00146320"/>
    <w:rsid w:val="001473B7"/>
    <w:rsid w:val="00157EFB"/>
    <w:rsid w:val="001673F9"/>
    <w:rsid w:val="00172F26"/>
    <w:rsid w:val="00172FBF"/>
    <w:rsid w:val="00173425"/>
    <w:rsid w:val="001743C7"/>
    <w:rsid w:val="00180829"/>
    <w:rsid w:val="001853A6"/>
    <w:rsid w:val="0019262A"/>
    <w:rsid w:val="00192CDA"/>
    <w:rsid w:val="001A2CA8"/>
    <w:rsid w:val="001A3138"/>
    <w:rsid w:val="001B4502"/>
    <w:rsid w:val="001C2DFB"/>
    <w:rsid w:val="001C7058"/>
    <w:rsid w:val="001D6447"/>
    <w:rsid w:val="001E615D"/>
    <w:rsid w:val="001F492E"/>
    <w:rsid w:val="0021129F"/>
    <w:rsid w:val="00216836"/>
    <w:rsid w:val="00227938"/>
    <w:rsid w:val="00227D34"/>
    <w:rsid w:val="00233234"/>
    <w:rsid w:val="002338A9"/>
    <w:rsid w:val="00233A99"/>
    <w:rsid w:val="0024611E"/>
    <w:rsid w:val="00252CB4"/>
    <w:rsid w:val="002556C7"/>
    <w:rsid w:val="002570A8"/>
    <w:rsid w:val="00257F01"/>
    <w:rsid w:val="00262077"/>
    <w:rsid w:val="00264832"/>
    <w:rsid w:val="00273846"/>
    <w:rsid w:val="0027552F"/>
    <w:rsid w:val="00283530"/>
    <w:rsid w:val="002836F6"/>
    <w:rsid w:val="002836FD"/>
    <w:rsid w:val="00286DE3"/>
    <w:rsid w:val="0029661A"/>
    <w:rsid w:val="002A51F3"/>
    <w:rsid w:val="002A7BC5"/>
    <w:rsid w:val="002B13B2"/>
    <w:rsid w:val="002B7AB6"/>
    <w:rsid w:val="002C2F6B"/>
    <w:rsid w:val="002C3725"/>
    <w:rsid w:val="002C45C0"/>
    <w:rsid w:val="002D6CDE"/>
    <w:rsid w:val="002D6EBA"/>
    <w:rsid w:val="002E4336"/>
    <w:rsid w:val="002E70B8"/>
    <w:rsid w:val="002F0201"/>
    <w:rsid w:val="002F1AFA"/>
    <w:rsid w:val="002F1DB3"/>
    <w:rsid w:val="002F49E1"/>
    <w:rsid w:val="0030043A"/>
    <w:rsid w:val="0030432F"/>
    <w:rsid w:val="00311235"/>
    <w:rsid w:val="00316C3D"/>
    <w:rsid w:val="00323908"/>
    <w:rsid w:val="00330618"/>
    <w:rsid w:val="00337875"/>
    <w:rsid w:val="00350366"/>
    <w:rsid w:val="00350FD4"/>
    <w:rsid w:val="00353017"/>
    <w:rsid w:val="00354928"/>
    <w:rsid w:val="00357ADD"/>
    <w:rsid w:val="0037002A"/>
    <w:rsid w:val="0037167A"/>
    <w:rsid w:val="00371ACF"/>
    <w:rsid w:val="00374B2D"/>
    <w:rsid w:val="00382370"/>
    <w:rsid w:val="00383DE4"/>
    <w:rsid w:val="00391D59"/>
    <w:rsid w:val="00391FE1"/>
    <w:rsid w:val="00394CD4"/>
    <w:rsid w:val="003A193E"/>
    <w:rsid w:val="003A1D51"/>
    <w:rsid w:val="003A2411"/>
    <w:rsid w:val="003A3F05"/>
    <w:rsid w:val="003A493A"/>
    <w:rsid w:val="003A7318"/>
    <w:rsid w:val="003B2943"/>
    <w:rsid w:val="003B6E03"/>
    <w:rsid w:val="003C00CB"/>
    <w:rsid w:val="003C2F6B"/>
    <w:rsid w:val="003E3B37"/>
    <w:rsid w:val="003E458B"/>
    <w:rsid w:val="003E613B"/>
    <w:rsid w:val="003E752E"/>
    <w:rsid w:val="003F6A0D"/>
    <w:rsid w:val="00403CDF"/>
    <w:rsid w:val="00413607"/>
    <w:rsid w:val="00417921"/>
    <w:rsid w:val="00417FB5"/>
    <w:rsid w:val="0042125B"/>
    <w:rsid w:val="00431DBC"/>
    <w:rsid w:val="00433648"/>
    <w:rsid w:val="0044016A"/>
    <w:rsid w:val="004453DE"/>
    <w:rsid w:val="004478D7"/>
    <w:rsid w:val="00457E7E"/>
    <w:rsid w:val="00460965"/>
    <w:rsid w:val="00462B8F"/>
    <w:rsid w:val="004667DA"/>
    <w:rsid w:val="00474D59"/>
    <w:rsid w:val="0047589B"/>
    <w:rsid w:val="004817D8"/>
    <w:rsid w:val="0049255B"/>
    <w:rsid w:val="004929BF"/>
    <w:rsid w:val="004A28B7"/>
    <w:rsid w:val="004A30CC"/>
    <w:rsid w:val="004A69A7"/>
    <w:rsid w:val="004B1820"/>
    <w:rsid w:val="004B34C6"/>
    <w:rsid w:val="004B5078"/>
    <w:rsid w:val="004D42D2"/>
    <w:rsid w:val="004D6A8E"/>
    <w:rsid w:val="004E1B98"/>
    <w:rsid w:val="004E51F3"/>
    <w:rsid w:val="004F0886"/>
    <w:rsid w:val="004F474B"/>
    <w:rsid w:val="0051492F"/>
    <w:rsid w:val="00516D88"/>
    <w:rsid w:val="00522B73"/>
    <w:rsid w:val="00524306"/>
    <w:rsid w:val="005243E6"/>
    <w:rsid w:val="005253ED"/>
    <w:rsid w:val="0052719E"/>
    <w:rsid w:val="00531DF7"/>
    <w:rsid w:val="005455FA"/>
    <w:rsid w:val="0054722A"/>
    <w:rsid w:val="00555C75"/>
    <w:rsid w:val="00557680"/>
    <w:rsid w:val="00563B52"/>
    <w:rsid w:val="00567CF7"/>
    <w:rsid w:val="00573DF1"/>
    <w:rsid w:val="005761E3"/>
    <w:rsid w:val="00587AC8"/>
    <w:rsid w:val="005A0911"/>
    <w:rsid w:val="005A43AB"/>
    <w:rsid w:val="005A5773"/>
    <w:rsid w:val="005B4BDD"/>
    <w:rsid w:val="005B6032"/>
    <w:rsid w:val="005B7D84"/>
    <w:rsid w:val="005C0F9F"/>
    <w:rsid w:val="005C1830"/>
    <w:rsid w:val="005C269C"/>
    <w:rsid w:val="005D000C"/>
    <w:rsid w:val="005D58CE"/>
    <w:rsid w:val="005E3159"/>
    <w:rsid w:val="005F1FDB"/>
    <w:rsid w:val="005F73F9"/>
    <w:rsid w:val="005F795E"/>
    <w:rsid w:val="006001D8"/>
    <w:rsid w:val="0060293D"/>
    <w:rsid w:val="00606DAF"/>
    <w:rsid w:val="0062021A"/>
    <w:rsid w:val="006271D2"/>
    <w:rsid w:val="00627CD6"/>
    <w:rsid w:val="00630C24"/>
    <w:rsid w:val="006339A8"/>
    <w:rsid w:val="006355A9"/>
    <w:rsid w:val="006478BA"/>
    <w:rsid w:val="00657D76"/>
    <w:rsid w:val="006621C0"/>
    <w:rsid w:val="006667A0"/>
    <w:rsid w:val="00667961"/>
    <w:rsid w:val="006775BC"/>
    <w:rsid w:val="00677B01"/>
    <w:rsid w:val="00680924"/>
    <w:rsid w:val="00681F83"/>
    <w:rsid w:val="00684ACA"/>
    <w:rsid w:val="006867A5"/>
    <w:rsid w:val="0069237D"/>
    <w:rsid w:val="006978F9"/>
    <w:rsid w:val="006A17A4"/>
    <w:rsid w:val="006A30E8"/>
    <w:rsid w:val="006B752B"/>
    <w:rsid w:val="006C1BC6"/>
    <w:rsid w:val="006C4560"/>
    <w:rsid w:val="006C674D"/>
    <w:rsid w:val="006D7578"/>
    <w:rsid w:val="006E4D11"/>
    <w:rsid w:val="006E4E37"/>
    <w:rsid w:val="006E7A79"/>
    <w:rsid w:val="00706CAA"/>
    <w:rsid w:val="007070B2"/>
    <w:rsid w:val="00711A04"/>
    <w:rsid w:val="00713554"/>
    <w:rsid w:val="00724CCD"/>
    <w:rsid w:val="00737996"/>
    <w:rsid w:val="00744508"/>
    <w:rsid w:val="007468A2"/>
    <w:rsid w:val="00755F83"/>
    <w:rsid w:val="00773F70"/>
    <w:rsid w:val="007926C2"/>
    <w:rsid w:val="00793845"/>
    <w:rsid w:val="0079459E"/>
    <w:rsid w:val="00796F41"/>
    <w:rsid w:val="007A4CFA"/>
    <w:rsid w:val="007A70BC"/>
    <w:rsid w:val="007B5C33"/>
    <w:rsid w:val="007C1114"/>
    <w:rsid w:val="007C39E3"/>
    <w:rsid w:val="007C3B1D"/>
    <w:rsid w:val="007C407E"/>
    <w:rsid w:val="007C5511"/>
    <w:rsid w:val="007C5D12"/>
    <w:rsid w:val="007D35FF"/>
    <w:rsid w:val="007D6D17"/>
    <w:rsid w:val="007E21A9"/>
    <w:rsid w:val="007E3CD9"/>
    <w:rsid w:val="007E6DE8"/>
    <w:rsid w:val="007E7A2D"/>
    <w:rsid w:val="007F3DB0"/>
    <w:rsid w:val="007F7871"/>
    <w:rsid w:val="008030E4"/>
    <w:rsid w:val="008045CC"/>
    <w:rsid w:val="00811224"/>
    <w:rsid w:val="008112B6"/>
    <w:rsid w:val="00813B6C"/>
    <w:rsid w:val="00814513"/>
    <w:rsid w:val="00815500"/>
    <w:rsid w:val="00817E7F"/>
    <w:rsid w:val="00817F52"/>
    <w:rsid w:val="008310A1"/>
    <w:rsid w:val="008311C4"/>
    <w:rsid w:val="008474D4"/>
    <w:rsid w:val="00855A86"/>
    <w:rsid w:val="00861939"/>
    <w:rsid w:val="0086250C"/>
    <w:rsid w:val="0086357F"/>
    <w:rsid w:val="00866945"/>
    <w:rsid w:val="00871A63"/>
    <w:rsid w:val="00881645"/>
    <w:rsid w:val="00881A7C"/>
    <w:rsid w:val="00887628"/>
    <w:rsid w:val="00891E00"/>
    <w:rsid w:val="008A4F10"/>
    <w:rsid w:val="008A77DB"/>
    <w:rsid w:val="008B0043"/>
    <w:rsid w:val="008B0380"/>
    <w:rsid w:val="008C166B"/>
    <w:rsid w:val="008D7F03"/>
    <w:rsid w:val="008E07F3"/>
    <w:rsid w:val="008F0BB2"/>
    <w:rsid w:val="008F0DFB"/>
    <w:rsid w:val="009004AA"/>
    <w:rsid w:val="009156A7"/>
    <w:rsid w:val="00921F5B"/>
    <w:rsid w:val="00922725"/>
    <w:rsid w:val="009268C0"/>
    <w:rsid w:val="00926BBE"/>
    <w:rsid w:val="00931122"/>
    <w:rsid w:val="0093373F"/>
    <w:rsid w:val="00942A22"/>
    <w:rsid w:val="00945BF3"/>
    <w:rsid w:val="009525C7"/>
    <w:rsid w:val="009549F7"/>
    <w:rsid w:val="009579BB"/>
    <w:rsid w:val="009600F6"/>
    <w:rsid w:val="0096128E"/>
    <w:rsid w:val="00964F82"/>
    <w:rsid w:val="009656F6"/>
    <w:rsid w:val="00974AB6"/>
    <w:rsid w:val="00983BA6"/>
    <w:rsid w:val="009A127C"/>
    <w:rsid w:val="009B751F"/>
    <w:rsid w:val="009B7E08"/>
    <w:rsid w:val="009C1B24"/>
    <w:rsid w:val="009D0193"/>
    <w:rsid w:val="009D3767"/>
    <w:rsid w:val="009E41D5"/>
    <w:rsid w:val="009E4D9A"/>
    <w:rsid w:val="009E7FBC"/>
    <w:rsid w:val="009F016C"/>
    <w:rsid w:val="009F1C00"/>
    <w:rsid w:val="009F3C1B"/>
    <w:rsid w:val="009F4C61"/>
    <w:rsid w:val="00A0643B"/>
    <w:rsid w:val="00A11F13"/>
    <w:rsid w:val="00A147FD"/>
    <w:rsid w:val="00A2022C"/>
    <w:rsid w:val="00A26A39"/>
    <w:rsid w:val="00A31508"/>
    <w:rsid w:val="00A324BB"/>
    <w:rsid w:val="00A3327D"/>
    <w:rsid w:val="00A414D9"/>
    <w:rsid w:val="00A4162B"/>
    <w:rsid w:val="00A4237D"/>
    <w:rsid w:val="00A42579"/>
    <w:rsid w:val="00A45848"/>
    <w:rsid w:val="00A475A1"/>
    <w:rsid w:val="00A51110"/>
    <w:rsid w:val="00A5358B"/>
    <w:rsid w:val="00A567A5"/>
    <w:rsid w:val="00A814FA"/>
    <w:rsid w:val="00A81AB8"/>
    <w:rsid w:val="00A911D2"/>
    <w:rsid w:val="00A9221A"/>
    <w:rsid w:val="00A94C00"/>
    <w:rsid w:val="00AA2C8D"/>
    <w:rsid w:val="00AA5AED"/>
    <w:rsid w:val="00AD03E0"/>
    <w:rsid w:val="00AD1218"/>
    <w:rsid w:val="00AD5352"/>
    <w:rsid w:val="00AD7D03"/>
    <w:rsid w:val="00AE0A1A"/>
    <w:rsid w:val="00AF64CF"/>
    <w:rsid w:val="00B01B13"/>
    <w:rsid w:val="00B055B0"/>
    <w:rsid w:val="00B12BBA"/>
    <w:rsid w:val="00B17C62"/>
    <w:rsid w:val="00B20B8C"/>
    <w:rsid w:val="00B216D9"/>
    <w:rsid w:val="00B268DF"/>
    <w:rsid w:val="00B3793B"/>
    <w:rsid w:val="00B41327"/>
    <w:rsid w:val="00B50806"/>
    <w:rsid w:val="00B52C12"/>
    <w:rsid w:val="00B53A67"/>
    <w:rsid w:val="00B569F4"/>
    <w:rsid w:val="00B61B47"/>
    <w:rsid w:val="00B641E6"/>
    <w:rsid w:val="00B6433F"/>
    <w:rsid w:val="00B7047D"/>
    <w:rsid w:val="00B71BA9"/>
    <w:rsid w:val="00B82411"/>
    <w:rsid w:val="00BB0F20"/>
    <w:rsid w:val="00BB52E3"/>
    <w:rsid w:val="00BC7197"/>
    <w:rsid w:val="00BE7158"/>
    <w:rsid w:val="00BF6EDB"/>
    <w:rsid w:val="00BF7ABA"/>
    <w:rsid w:val="00C02D7A"/>
    <w:rsid w:val="00C037BB"/>
    <w:rsid w:val="00C07D92"/>
    <w:rsid w:val="00C10173"/>
    <w:rsid w:val="00C11972"/>
    <w:rsid w:val="00C161CF"/>
    <w:rsid w:val="00C173F3"/>
    <w:rsid w:val="00C17540"/>
    <w:rsid w:val="00C36B7F"/>
    <w:rsid w:val="00C40173"/>
    <w:rsid w:val="00C42987"/>
    <w:rsid w:val="00C60C9F"/>
    <w:rsid w:val="00C61323"/>
    <w:rsid w:val="00C63155"/>
    <w:rsid w:val="00C63560"/>
    <w:rsid w:val="00C7604D"/>
    <w:rsid w:val="00C86046"/>
    <w:rsid w:val="00C96674"/>
    <w:rsid w:val="00C973E9"/>
    <w:rsid w:val="00CA2C34"/>
    <w:rsid w:val="00CA5682"/>
    <w:rsid w:val="00CB4B52"/>
    <w:rsid w:val="00CB5002"/>
    <w:rsid w:val="00CB635F"/>
    <w:rsid w:val="00CB692D"/>
    <w:rsid w:val="00CB701E"/>
    <w:rsid w:val="00CC0B6B"/>
    <w:rsid w:val="00CC2B80"/>
    <w:rsid w:val="00CD34E8"/>
    <w:rsid w:val="00D0052B"/>
    <w:rsid w:val="00D02459"/>
    <w:rsid w:val="00D04E28"/>
    <w:rsid w:val="00D10589"/>
    <w:rsid w:val="00D106C9"/>
    <w:rsid w:val="00D11566"/>
    <w:rsid w:val="00D12AF3"/>
    <w:rsid w:val="00D23E38"/>
    <w:rsid w:val="00D305B6"/>
    <w:rsid w:val="00D31F84"/>
    <w:rsid w:val="00D466A9"/>
    <w:rsid w:val="00D51D7B"/>
    <w:rsid w:val="00D52604"/>
    <w:rsid w:val="00D54D29"/>
    <w:rsid w:val="00D616EC"/>
    <w:rsid w:val="00D636BE"/>
    <w:rsid w:val="00D6724D"/>
    <w:rsid w:val="00D75CD0"/>
    <w:rsid w:val="00D80012"/>
    <w:rsid w:val="00D81D67"/>
    <w:rsid w:val="00D9257A"/>
    <w:rsid w:val="00D94118"/>
    <w:rsid w:val="00DA3DF0"/>
    <w:rsid w:val="00DA4535"/>
    <w:rsid w:val="00DB3096"/>
    <w:rsid w:val="00DC38A7"/>
    <w:rsid w:val="00DC3C34"/>
    <w:rsid w:val="00DD4A2D"/>
    <w:rsid w:val="00DD69D8"/>
    <w:rsid w:val="00DE1EA0"/>
    <w:rsid w:val="00DE50BE"/>
    <w:rsid w:val="00DF0AC1"/>
    <w:rsid w:val="00DF6D7E"/>
    <w:rsid w:val="00E05C18"/>
    <w:rsid w:val="00E05E64"/>
    <w:rsid w:val="00E07583"/>
    <w:rsid w:val="00E14B23"/>
    <w:rsid w:val="00E15BCD"/>
    <w:rsid w:val="00E20321"/>
    <w:rsid w:val="00E21565"/>
    <w:rsid w:val="00E322E8"/>
    <w:rsid w:val="00E3716E"/>
    <w:rsid w:val="00E45358"/>
    <w:rsid w:val="00E47928"/>
    <w:rsid w:val="00E546DF"/>
    <w:rsid w:val="00E54D2B"/>
    <w:rsid w:val="00E63546"/>
    <w:rsid w:val="00E63E8F"/>
    <w:rsid w:val="00E647CA"/>
    <w:rsid w:val="00E70752"/>
    <w:rsid w:val="00E75CE2"/>
    <w:rsid w:val="00E8160B"/>
    <w:rsid w:val="00E842CA"/>
    <w:rsid w:val="00E85C64"/>
    <w:rsid w:val="00E938B7"/>
    <w:rsid w:val="00E947AA"/>
    <w:rsid w:val="00E95B3D"/>
    <w:rsid w:val="00E9622C"/>
    <w:rsid w:val="00E973F8"/>
    <w:rsid w:val="00EA43DA"/>
    <w:rsid w:val="00EB0624"/>
    <w:rsid w:val="00EB2C75"/>
    <w:rsid w:val="00ED5C23"/>
    <w:rsid w:val="00EE0611"/>
    <w:rsid w:val="00EE11B1"/>
    <w:rsid w:val="00EE2F04"/>
    <w:rsid w:val="00EF0FC1"/>
    <w:rsid w:val="00EF3B64"/>
    <w:rsid w:val="00EF4EF1"/>
    <w:rsid w:val="00F06F1B"/>
    <w:rsid w:val="00F10E05"/>
    <w:rsid w:val="00F150B9"/>
    <w:rsid w:val="00F269D2"/>
    <w:rsid w:val="00F35A3C"/>
    <w:rsid w:val="00F43857"/>
    <w:rsid w:val="00F464D5"/>
    <w:rsid w:val="00F50DA8"/>
    <w:rsid w:val="00F5622B"/>
    <w:rsid w:val="00F64482"/>
    <w:rsid w:val="00F6552C"/>
    <w:rsid w:val="00F75219"/>
    <w:rsid w:val="00F7528E"/>
    <w:rsid w:val="00F77F54"/>
    <w:rsid w:val="00F82F5B"/>
    <w:rsid w:val="00F838FA"/>
    <w:rsid w:val="00F853CC"/>
    <w:rsid w:val="00F85577"/>
    <w:rsid w:val="00F86602"/>
    <w:rsid w:val="00F9199E"/>
    <w:rsid w:val="00FA24E3"/>
    <w:rsid w:val="00FA53BA"/>
    <w:rsid w:val="00FA6A6A"/>
    <w:rsid w:val="00FA7554"/>
    <w:rsid w:val="00FB065B"/>
    <w:rsid w:val="00FB40F0"/>
    <w:rsid w:val="00FB54DB"/>
    <w:rsid w:val="00FC14D0"/>
    <w:rsid w:val="00FD6560"/>
    <w:rsid w:val="00FE74DC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FAA7"/>
  <w15:docId w15:val="{DA76846C-9990-4E83-9101-2A218A9E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C4"/>
    <w:pPr>
      <w:spacing w:after="0" w:line="240" w:lineRule="auto"/>
    </w:pPr>
    <w:rPr>
      <w:rFonts w:ascii="Arial" w:eastAsia="Times New Roman" w:hAnsi="Arial" w:cs="Arial"/>
      <w:sz w:val="20"/>
      <w:szCs w:val="20"/>
      <w:lang w:val="es-CO" w:eastAsia="es-CO"/>
    </w:rPr>
  </w:style>
  <w:style w:type="paragraph" w:styleId="Ttulo1">
    <w:name w:val="heading 1"/>
    <w:basedOn w:val="Normal"/>
    <w:next w:val="Normal"/>
    <w:link w:val="Ttulo1Car"/>
    <w:qFormat/>
    <w:rsid w:val="001168C2"/>
    <w:pPr>
      <w:keepNext/>
      <w:spacing w:before="240" w:after="60"/>
      <w:jc w:val="center"/>
      <w:outlineLvl w:val="0"/>
    </w:pPr>
    <w:rPr>
      <w:rFonts w:eastAsia="Calibri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8311C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8311C4"/>
    <w:rPr>
      <w:rFonts w:ascii="Arial" w:eastAsia="Times New Roman" w:hAnsi="Arial" w:cs="Arial"/>
      <w:sz w:val="20"/>
      <w:szCs w:val="20"/>
      <w:lang w:val="es-CO" w:eastAsia="es-CO"/>
    </w:rPr>
  </w:style>
  <w:style w:type="paragraph" w:styleId="Piedepgina">
    <w:name w:val="footer"/>
    <w:basedOn w:val="Normal"/>
    <w:link w:val="PiedepginaCar"/>
    <w:unhideWhenUsed/>
    <w:rsid w:val="008311C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1C4"/>
    <w:rPr>
      <w:rFonts w:ascii="Arial" w:eastAsia="Times New Roman" w:hAnsi="Arial" w:cs="Arial"/>
      <w:sz w:val="20"/>
      <w:szCs w:val="20"/>
      <w:lang w:val="es-CO" w:eastAsia="es-CO"/>
    </w:rPr>
  </w:style>
  <w:style w:type="table" w:styleId="Tablaconcuadrcula">
    <w:name w:val="Table Grid"/>
    <w:basedOn w:val="Tablanormal"/>
    <w:uiPriority w:val="59"/>
    <w:rsid w:val="008311C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11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1168C2"/>
    <w:rPr>
      <w:rFonts w:ascii="Arial" w:eastAsia="Calibri" w:hAnsi="Arial" w:cs="Arial"/>
      <w:b/>
      <w:bCs/>
      <w:kern w:val="32"/>
      <w:sz w:val="32"/>
      <w:szCs w:val="32"/>
      <w:lang w:val="es-ES" w:eastAsia="es-ES"/>
    </w:rPr>
  </w:style>
  <w:style w:type="paragraph" w:customStyle="1" w:styleId="Default">
    <w:name w:val="Default"/>
    <w:rsid w:val="00116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1E6"/>
    <w:rPr>
      <w:rFonts w:ascii="Tahoma" w:eastAsia="Times New Roman" w:hAnsi="Tahoma" w:cs="Tahoma"/>
      <w:sz w:val="16"/>
      <w:szCs w:val="16"/>
      <w:lang w:val="es-CO" w:eastAsia="es-CO"/>
    </w:rPr>
  </w:style>
  <w:style w:type="paragraph" w:styleId="Sinespaciado">
    <w:name w:val="No Spacing"/>
    <w:uiPriority w:val="1"/>
    <w:qFormat/>
    <w:rsid w:val="008A77DB"/>
    <w:pPr>
      <w:spacing w:after="0" w:line="240" w:lineRule="auto"/>
    </w:pPr>
    <w:rPr>
      <w:rFonts w:ascii="Arial" w:eastAsia="Times New Roman" w:hAnsi="Arial" w:cs="Arial"/>
      <w:sz w:val="20"/>
      <w:szCs w:val="20"/>
      <w:lang w:val="es-CO" w:eastAsia="es-CO"/>
    </w:rPr>
  </w:style>
  <w:style w:type="paragraph" w:styleId="Textodebloque">
    <w:name w:val="Block Text"/>
    <w:basedOn w:val="Normal"/>
    <w:rsid w:val="00D12AF3"/>
    <w:pPr>
      <w:numPr>
        <w:ilvl w:val="12"/>
      </w:numPr>
      <w:ind w:left="2057" w:right="355" w:hanging="283"/>
    </w:pPr>
    <w:rPr>
      <w:rFonts w:cs="Times New Roman"/>
      <w:sz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2AF3"/>
    <w:pPr>
      <w:spacing w:after="120"/>
      <w:ind w:left="283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2A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466A9"/>
  </w:style>
  <w:style w:type="character" w:styleId="Hipervnculo">
    <w:name w:val="Hyperlink"/>
    <w:basedOn w:val="Fuentedeprrafopredeter"/>
    <w:uiPriority w:val="99"/>
    <w:semiHidden/>
    <w:unhideWhenUsed/>
    <w:rsid w:val="00D466A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47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icion.de/ide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cancilleria.gov.co/sites/default/files/Normograma/docs/ley_0300_1996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3006-F98E-42F4-9F3B-3C209050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leonardo luna</cp:lastModifiedBy>
  <cp:revision>4</cp:revision>
  <dcterms:created xsi:type="dcterms:W3CDTF">2017-05-04T16:17:00Z</dcterms:created>
  <dcterms:modified xsi:type="dcterms:W3CDTF">2018-11-28T14:37:00Z</dcterms:modified>
</cp:coreProperties>
</file>