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C4" w:rsidRPr="003014CE" w:rsidRDefault="008311C4" w:rsidP="008311C4"/>
    <w:tbl>
      <w:tblPr>
        <w:tblStyle w:val="Tablaconcuadrcula"/>
        <w:tblpPr w:leftFromText="141" w:rightFromText="141" w:vertAnchor="text" w:tblpY="1"/>
        <w:tblOverlap w:val="never"/>
        <w:tblW w:w="5181" w:type="pct"/>
        <w:tblLayout w:type="fixed"/>
        <w:tblLook w:val="04A0" w:firstRow="1" w:lastRow="0" w:firstColumn="1" w:lastColumn="0" w:noHBand="0" w:noVBand="1"/>
      </w:tblPr>
      <w:tblGrid>
        <w:gridCol w:w="554"/>
        <w:gridCol w:w="2120"/>
        <w:gridCol w:w="1893"/>
        <w:gridCol w:w="1385"/>
        <w:gridCol w:w="1523"/>
        <w:gridCol w:w="2213"/>
      </w:tblGrid>
      <w:tr w:rsidR="008311C4" w:rsidRPr="003014CE" w:rsidTr="006B1A41">
        <w:tc>
          <w:tcPr>
            <w:tcW w:w="5000" w:type="pct"/>
            <w:gridSpan w:val="6"/>
            <w:shd w:val="clear" w:color="auto" w:fill="D9D9D9" w:themeFill="background1" w:themeFillShade="D9"/>
          </w:tcPr>
          <w:p w:rsidR="008311C4" w:rsidRPr="003014CE" w:rsidRDefault="008311C4" w:rsidP="006B1A4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014CE">
              <w:rPr>
                <w:rFonts w:ascii="Arial" w:hAnsi="Arial" w:cs="Arial"/>
                <w:b/>
                <w:sz w:val="20"/>
                <w:szCs w:val="20"/>
                <w:lang w:val="es-ES"/>
              </w:rPr>
              <w:t>OBJETIVO</w:t>
            </w:r>
          </w:p>
        </w:tc>
      </w:tr>
      <w:tr w:rsidR="008311C4" w:rsidRPr="003014CE" w:rsidTr="006B1A41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8045CC" w:rsidRPr="003014CE" w:rsidRDefault="003E2FD8" w:rsidP="006B1A41">
            <w:pPr>
              <w:jc w:val="both"/>
              <w:rPr>
                <w:lang w:val="es-ES"/>
              </w:rPr>
            </w:pPr>
            <w:r w:rsidRPr="003014CE">
              <w:rPr>
                <w:lang w:val="es-ES"/>
              </w:rPr>
              <w:t xml:space="preserve">Establecer los lineamientos para </w:t>
            </w:r>
            <w:r w:rsidR="009E7D2C" w:rsidRPr="003014CE">
              <w:rPr>
                <w:lang w:val="es-ES"/>
              </w:rPr>
              <w:t>el uso de los libros y espacios de la biblioteca.</w:t>
            </w:r>
            <w:r w:rsidR="009F5D9E">
              <w:rPr>
                <w:lang w:val="es-ES"/>
              </w:rPr>
              <w:t xml:space="preserve"> </w:t>
            </w:r>
          </w:p>
        </w:tc>
      </w:tr>
      <w:tr w:rsidR="008311C4" w:rsidRPr="003014CE" w:rsidTr="006B1A41">
        <w:tc>
          <w:tcPr>
            <w:tcW w:w="5000" w:type="pct"/>
            <w:gridSpan w:val="6"/>
            <w:shd w:val="clear" w:color="auto" w:fill="D9D9D9" w:themeFill="background1" w:themeFillShade="D9"/>
          </w:tcPr>
          <w:p w:rsidR="008311C4" w:rsidRPr="003014CE" w:rsidRDefault="008311C4" w:rsidP="006B1A4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014CE">
              <w:rPr>
                <w:rFonts w:ascii="Arial" w:hAnsi="Arial" w:cs="Arial"/>
                <w:b/>
                <w:sz w:val="20"/>
                <w:szCs w:val="20"/>
                <w:lang w:val="es-ES"/>
              </w:rPr>
              <w:t>ALCANCE</w:t>
            </w:r>
          </w:p>
        </w:tc>
      </w:tr>
      <w:tr w:rsidR="00627CD6" w:rsidRPr="003014CE" w:rsidTr="006B1A41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8045CC" w:rsidRPr="003014CE" w:rsidRDefault="00A12B07" w:rsidP="006B1A41">
            <w:pPr>
              <w:jc w:val="both"/>
              <w:rPr>
                <w:lang w:val="es-ES"/>
              </w:rPr>
            </w:pPr>
            <w:r w:rsidRPr="003014CE">
              <w:rPr>
                <w:lang w:val="es-ES"/>
              </w:rPr>
              <w:t>El p</w:t>
            </w:r>
            <w:r w:rsidR="00E1305A">
              <w:rPr>
                <w:lang w:val="es-ES"/>
              </w:rPr>
              <w:t>resente procedimiento inicia  identificando</w:t>
            </w:r>
            <w:r w:rsidRPr="003014CE">
              <w:rPr>
                <w:lang w:val="es-ES"/>
              </w:rPr>
              <w:t xml:space="preserve"> la necesidad del usuario, contempla las actividades de préstamo interno y externo de material y finaliza con la</w:t>
            </w:r>
            <w:r w:rsidR="006E15FC">
              <w:rPr>
                <w:lang w:val="es-ES"/>
              </w:rPr>
              <w:t xml:space="preserve"> elaboración del informe trimestral</w:t>
            </w:r>
            <w:r w:rsidRPr="003014CE">
              <w:rPr>
                <w:lang w:val="es-ES"/>
              </w:rPr>
              <w:t xml:space="preserve"> y el archivo de los documentos.</w:t>
            </w:r>
          </w:p>
        </w:tc>
      </w:tr>
      <w:tr w:rsidR="008311C4" w:rsidRPr="003014CE" w:rsidTr="006B1A41">
        <w:tc>
          <w:tcPr>
            <w:tcW w:w="5000" w:type="pct"/>
            <w:gridSpan w:val="6"/>
            <w:shd w:val="clear" w:color="auto" w:fill="D9D9D9" w:themeFill="background1" w:themeFillShade="D9"/>
          </w:tcPr>
          <w:p w:rsidR="008311C4" w:rsidRPr="003014CE" w:rsidRDefault="008311C4" w:rsidP="006B1A4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014CE">
              <w:rPr>
                <w:rFonts w:ascii="Arial" w:hAnsi="Arial" w:cs="Arial"/>
                <w:b/>
                <w:sz w:val="20"/>
                <w:szCs w:val="20"/>
                <w:lang w:val="es-ES"/>
              </w:rPr>
              <w:t>DEFINICIONES</w:t>
            </w:r>
          </w:p>
        </w:tc>
      </w:tr>
      <w:tr w:rsidR="006867A5" w:rsidRPr="003014CE" w:rsidTr="006B1A41">
        <w:tc>
          <w:tcPr>
            <w:tcW w:w="1380" w:type="pct"/>
            <w:gridSpan w:val="2"/>
            <w:vAlign w:val="center"/>
          </w:tcPr>
          <w:p w:rsidR="006867A5" w:rsidRPr="003014CE" w:rsidRDefault="008F43E1" w:rsidP="006B1A41">
            <w:pPr>
              <w:jc w:val="center"/>
              <w:rPr>
                <w:b/>
                <w:lang w:val="es-ES"/>
              </w:rPr>
            </w:pPr>
            <w:r w:rsidRPr="003014CE">
              <w:rPr>
                <w:b/>
                <w:lang w:val="es-ES"/>
              </w:rPr>
              <w:t>MATERIAL BIBLIOGRÁFICO</w:t>
            </w:r>
          </w:p>
        </w:tc>
        <w:tc>
          <w:tcPr>
            <w:tcW w:w="3620" w:type="pct"/>
            <w:gridSpan w:val="4"/>
          </w:tcPr>
          <w:p w:rsidR="006867A5" w:rsidRPr="003014CE" w:rsidRDefault="006867A5" w:rsidP="006B1A41">
            <w:pPr>
              <w:jc w:val="both"/>
              <w:rPr>
                <w:lang w:val="es-ES"/>
              </w:rPr>
            </w:pPr>
            <w:r w:rsidRPr="003014CE">
              <w:rPr>
                <w:lang w:val="es-ES"/>
              </w:rPr>
              <w:t>Todo material escrito e impreso, desde el cual se maneja alguna información de interés, pueden ser libros, revistas, periódicos, entre otros.</w:t>
            </w:r>
          </w:p>
        </w:tc>
      </w:tr>
      <w:tr w:rsidR="006867A5" w:rsidRPr="003014CE" w:rsidTr="006B1A41">
        <w:tc>
          <w:tcPr>
            <w:tcW w:w="1380" w:type="pct"/>
            <w:gridSpan w:val="2"/>
            <w:vAlign w:val="center"/>
          </w:tcPr>
          <w:p w:rsidR="006867A5" w:rsidRPr="003014CE" w:rsidRDefault="008F43E1" w:rsidP="006B1A41">
            <w:pPr>
              <w:jc w:val="center"/>
              <w:rPr>
                <w:b/>
                <w:lang w:val="es-ES"/>
              </w:rPr>
            </w:pPr>
            <w:r w:rsidRPr="003014CE">
              <w:rPr>
                <w:b/>
                <w:lang w:val="es-ES"/>
              </w:rPr>
              <w:t>PRÉSTAMO INTERNO</w:t>
            </w:r>
          </w:p>
        </w:tc>
        <w:tc>
          <w:tcPr>
            <w:tcW w:w="3620" w:type="pct"/>
            <w:gridSpan w:val="4"/>
            <w:vAlign w:val="center"/>
          </w:tcPr>
          <w:p w:rsidR="006867A5" w:rsidRPr="003014CE" w:rsidRDefault="0067574E" w:rsidP="006B1A41">
            <w:pPr>
              <w:jc w:val="both"/>
              <w:rPr>
                <w:lang w:val="es-ES"/>
              </w:rPr>
            </w:pPr>
            <w:r w:rsidRPr="003014CE">
              <w:rPr>
                <w:lang w:val="es-ES"/>
              </w:rPr>
              <w:t>Servicio de la biblioteca municipal que ofrece material bibliográfico para su uso dentro de las instalaciones.</w:t>
            </w:r>
          </w:p>
        </w:tc>
      </w:tr>
      <w:tr w:rsidR="0067574E" w:rsidRPr="003014CE" w:rsidTr="006B1A41">
        <w:tc>
          <w:tcPr>
            <w:tcW w:w="1380" w:type="pct"/>
            <w:gridSpan w:val="2"/>
            <w:vAlign w:val="center"/>
          </w:tcPr>
          <w:p w:rsidR="0067574E" w:rsidRPr="003014CE" w:rsidRDefault="008F43E1" w:rsidP="006B1A41">
            <w:pPr>
              <w:jc w:val="center"/>
              <w:rPr>
                <w:b/>
                <w:lang w:val="es-ES"/>
              </w:rPr>
            </w:pPr>
            <w:r w:rsidRPr="003014CE">
              <w:rPr>
                <w:b/>
                <w:lang w:val="es-ES"/>
              </w:rPr>
              <w:t>PRÉSTAMO EXTERNO</w:t>
            </w:r>
          </w:p>
        </w:tc>
        <w:tc>
          <w:tcPr>
            <w:tcW w:w="3620" w:type="pct"/>
            <w:gridSpan w:val="4"/>
            <w:vAlign w:val="center"/>
          </w:tcPr>
          <w:p w:rsidR="0067574E" w:rsidRPr="003014CE" w:rsidRDefault="0067574E" w:rsidP="006B1A41">
            <w:pPr>
              <w:jc w:val="both"/>
              <w:rPr>
                <w:lang w:val="es-ES"/>
              </w:rPr>
            </w:pPr>
            <w:r w:rsidRPr="003014CE">
              <w:rPr>
                <w:lang w:val="es-ES"/>
              </w:rPr>
              <w:t>Préstamo de material bibliográfico para consulta fuera de las instalaciones de la biblioteca.</w:t>
            </w:r>
          </w:p>
        </w:tc>
      </w:tr>
      <w:tr w:rsidR="006867A5" w:rsidRPr="003014CE" w:rsidTr="006B1A41">
        <w:tc>
          <w:tcPr>
            <w:tcW w:w="1380" w:type="pct"/>
            <w:gridSpan w:val="2"/>
            <w:vAlign w:val="center"/>
          </w:tcPr>
          <w:p w:rsidR="006867A5" w:rsidRPr="003014CE" w:rsidRDefault="008F43E1" w:rsidP="006B1A41">
            <w:pPr>
              <w:jc w:val="center"/>
              <w:rPr>
                <w:b/>
                <w:lang w:val="es-ES"/>
              </w:rPr>
            </w:pPr>
            <w:r w:rsidRPr="003014CE">
              <w:rPr>
                <w:b/>
                <w:lang w:val="es-ES"/>
              </w:rPr>
              <w:t>REGISTRO</w:t>
            </w:r>
          </w:p>
        </w:tc>
        <w:tc>
          <w:tcPr>
            <w:tcW w:w="3620" w:type="pct"/>
            <w:gridSpan w:val="4"/>
            <w:vAlign w:val="center"/>
          </w:tcPr>
          <w:p w:rsidR="006867A5" w:rsidRPr="003014CE" w:rsidRDefault="006867A5" w:rsidP="006B1A41">
            <w:pPr>
              <w:jc w:val="both"/>
              <w:rPr>
                <w:lang w:val="es-ES"/>
              </w:rPr>
            </w:pPr>
            <w:r w:rsidRPr="003014CE">
              <w:rPr>
                <w:lang w:val="es-ES"/>
              </w:rPr>
              <w:t>Documento que presenta resultados obtenidos o proporciona evidencia de actividades desempeñadas.</w:t>
            </w:r>
          </w:p>
        </w:tc>
      </w:tr>
      <w:tr w:rsidR="006867A5" w:rsidRPr="003014CE" w:rsidTr="006B1A41">
        <w:tc>
          <w:tcPr>
            <w:tcW w:w="1380" w:type="pct"/>
            <w:gridSpan w:val="2"/>
            <w:vAlign w:val="center"/>
          </w:tcPr>
          <w:p w:rsidR="006867A5" w:rsidRPr="003014CE" w:rsidRDefault="008F43E1" w:rsidP="006B1A41">
            <w:pPr>
              <w:jc w:val="center"/>
              <w:rPr>
                <w:b/>
                <w:lang w:val="es-ES"/>
              </w:rPr>
            </w:pPr>
            <w:r w:rsidRPr="003014CE">
              <w:rPr>
                <w:b/>
                <w:lang w:val="es-ES"/>
              </w:rPr>
              <w:t>SIABUC</w:t>
            </w:r>
          </w:p>
        </w:tc>
        <w:tc>
          <w:tcPr>
            <w:tcW w:w="3620" w:type="pct"/>
            <w:gridSpan w:val="4"/>
            <w:vAlign w:val="center"/>
          </w:tcPr>
          <w:p w:rsidR="006867A5" w:rsidRPr="003014CE" w:rsidRDefault="006867A5" w:rsidP="006B1A41">
            <w:pPr>
              <w:rPr>
                <w:lang w:val="es-ES"/>
              </w:rPr>
            </w:pPr>
            <w:r w:rsidRPr="003014CE">
              <w:rPr>
                <w:lang w:val="es-ES"/>
              </w:rPr>
              <w:t>Sistema Integral Automatizado de Bibliotecas.</w:t>
            </w:r>
          </w:p>
        </w:tc>
      </w:tr>
      <w:tr w:rsidR="00E1305A" w:rsidRPr="003014CE" w:rsidTr="006B1A41">
        <w:tc>
          <w:tcPr>
            <w:tcW w:w="1380" w:type="pct"/>
            <w:gridSpan w:val="2"/>
            <w:vAlign w:val="center"/>
          </w:tcPr>
          <w:p w:rsidR="00E1305A" w:rsidRPr="003014CE" w:rsidRDefault="008F43E1" w:rsidP="006B1A41">
            <w:pPr>
              <w:jc w:val="center"/>
              <w:rPr>
                <w:b/>
                <w:lang w:val="es-ES"/>
              </w:rPr>
            </w:pPr>
            <w:r w:rsidRPr="00E1305A">
              <w:rPr>
                <w:b/>
                <w:lang w:val="es-ES"/>
              </w:rPr>
              <w:t>LLAVE DEL SABER</w:t>
            </w:r>
          </w:p>
        </w:tc>
        <w:tc>
          <w:tcPr>
            <w:tcW w:w="3620" w:type="pct"/>
            <w:gridSpan w:val="4"/>
            <w:vAlign w:val="center"/>
          </w:tcPr>
          <w:p w:rsidR="00E1305A" w:rsidRPr="003014CE" w:rsidRDefault="00E1305A" w:rsidP="006B1A41">
            <w:pPr>
              <w:jc w:val="both"/>
              <w:rPr>
                <w:lang w:val="es-ES"/>
              </w:rPr>
            </w:pPr>
            <w:r w:rsidRPr="00E1305A">
              <w:rPr>
                <w:lang w:val="es-ES"/>
              </w:rPr>
              <w:t>La llave del saber es un sistema de información para la generación y análisis de datos derivados de los servicios y acciones de las bibliotecas de la Red Nacional de Bibliotecas Públicas.</w:t>
            </w:r>
          </w:p>
        </w:tc>
      </w:tr>
      <w:tr w:rsidR="006867A5" w:rsidRPr="003014CE" w:rsidTr="006B1A41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6867A5" w:rsidRPr="003014CE" w:rsidRDefault="006867A5" w:rsidP="006B1A4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 w:rsidRPr="003014CE"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DOCUMENTOS DE REFERENCIA Y NORMATIVIDAD</w:t>
            </w:r>
          </w:p>
        </w:tc>
      </w:tr>
      <w:tr w:rsidR="006867A5" w:rsidRPr="003014CE" w:rsidTr="006B1A41">
        <w:tc>
          <w:tcPr>
            <w:tcW w:w="5000" w:type="pct"/>
            <w:gridSpan w:val="6"/>
            <w:vAlign w:val="center"/>
          </w:tcPr>
          <w:p w:rsidR="006867A5" w:rsidRPr="003014CE" w:rsidRDefault="00A24D4B" w:rsidP="006B1A41">
            <w:pPr>
              <w:jc w:val="both"/>
              <w:rPr>
                <w:rFonts w:eastAsiaTheme="minorHAnsi"/>
                <w:lang w:eastAsia="en-US"/>
              </w:rPr>
            </w:pPr>
            <w:r w:rsidRPr="003014CE">
              <w:t>-</w:t>
            </w:r>
            <w:r w:rsidR="00BD7B3C" w:rsidRPr="003014CE">
              <w:rPr>
                <w:rFonts w:eastAsiaTheme="minorHAnsi"/>
                <w:lang w:eastAsia="en-US"/>
              </w:rPr>
              <w:t>Ley 1379 de 2010 “Por la cual se organiza la red nacional de bibliotecas públicas y se dictan otras disposiciones”</w:t>
            </w:r>
            <w:r w:rsidR="00BD7B3C" w:rsidRPr="003014CE">
              <w:t xml:space="preserve"> </w:t>
            </w:r>
          </w:p>
        </w:tc>
      </w:tr>
      <w:tr w:rsidR="006867A5" w:rsidRPr="003014CE" w:rsidTr="006B1A41">
        <w:tc>
          <w:tcPr>
            <w:tcW w:w="5000" w:type="pct"/>
            <w:gridSpan w:val="6"/>
            <w:vAlign w:val="center"/>
          </w:tcPr>
          <w:p w:rsidR="006867A5" w:rsidRPr="003014CE" w:rsidRDefault="00A24D4B" w:rsidP="006B1A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014CE">
              <w:rPr>
                <w:rFonts w:eastAsiaTheme="minorHAnsi"/>
                <w:lang w:eastAsia="en-US"/>
              </w:rPr>
              <w:t>-</w:t>
            </w:r>
            <w:r w:rsidR="006867A5" w:rsidRPr="003014CE">
              <w:rPr>
                <w:rFonts w:eastAsiaTheme="minorHAnsi"/>
                <w:lang w:eastAsia="en-US"/>
              </w:rPr>
              <w:t xml:space="preserve">Ley 397 de 1997 </w:t>
            </w:r>
            <w:r w:rsidR="00CA3BC6" w:rsidRPr="003014CE">
              <w:rPr>
                <w:rFonts w:eastAsiaTheme="minorHAnsi"/>
                <w:b/>
                <w:lang w:eastAsia="en-US"/>
              </w:rPr>
              <w:t>“</w:t>
            </w:r>
            <w:r w:rsidR="00CA3BC6" w:rsidRPr="003014CE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r w:rsidR="00CA3BC6" w:rsidRPr="003014CE">
              <w:rPr>
                <w:rStyle w:val="Textoennegrita"/>
                <w:b w:val="0"/>
                <w:color w:val="000000"/>
                <w:shd w:val="clear" w:color="auto" w:fill="FFFFFF"/>
              </w:rPr>
              <w:t>Referente al Patrimonio Cultural de la Nación de naturaleza material y al Régimen Especial de Protección de los Bienes de interés Cultural”</w:t>
            </w:r>
          </w:p>
        </w:tc>
      </w:tr>
      <w:tr w:rsidR="00CA3BC6" w:rsidRPr="003014CE" w:rsidTr="006B1A41">
        <w:tc>
          <w:tcPr>
            <w:tcW w:w="5000" w:type="pct"/>
            <w:gridSpan w:val="6"/>
            <w:vAlign w:val="center"/>
          </w:tcPr>
          <w:p w:rsidR="00CA3BC6" w:rsidRPr="003014CE" w:rsidRDefault="002C54A8" w:rsidP="006B1A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14CE">
              <w:rPr>
                <w:rFonts w:eastAsiaTheme="minorHAnsi"/>
                <w:lang w:eastAsia="en-US"/>
              </w:rPr>
              <w:t>-Ley 1185 de 2008 “Por la cual  se modifica y adiciona la ley 397 de 1997 y se dictan otras disposiciones”.</w:t>
            </w:r>
          </w:p>
        </w:tc>
      </w:tr>
      <w:tr w:rsidR="006867A5" w:rsidRPr="003014CE" w:rsidTr="006B1A41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7A5" w:rsidRPr="003014CE" w:rsidRDefault="00E1305A" w:rsidP="006B1A4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RESPONSABLE DEL PROCEDIMIENTO</w:t>
            </w:r>
          </w:p>
        </w:tc>
      </w:tr>
      <w:tr w:rsidR="006867A5" w:rsidRPr="003014CE" w:rsidTr="006B1A41">
        <w:trPr>
          <w:trHeight w:val="37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5458" w:rsidRPr="003014CE" w:rsidRDefault="006E15FC" w:rsidP="006B1A41">
            <w:pPr>
              <w:pStyle w:val="Sangradetextonormal"/>
              <w:spacing w:after="0"/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Coordinador red de bibliotecas</w:t>
            </w:r>
          </w:p>
        </w:tc>
      </w:tr>
      <w:tr w:rsidR="006867A5" w:rsidRPr="003014CE" w:rsidTr="006B1A41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7A5" w:rsidRPr="003014CE" w:rsidRDefault="006867A5" w:rsidP="006B1A4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 w:rsidRPr="003014CE"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RELACIÓN DE FORMATOS Y ANEXOS</w:t>
            </w:r>
          </w:p>
        </w:tc>
      </w:tr>
      <w:tr w:rsidR="006867A5" w:rsidRPr="003014CE" w:rsidTr="006B1A41">
        <w:trPr>
          <w:trHeight w:val="76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744C" w:rsidRPr="00881D83" w:rsidRDefault="00EC6C2D" w:rsidP="006B1A41">
            <w:pPr>
              <w:tabs>
                <w:tab w:val="left" w:pos="993"/>
                <w:tab w:val="left" w:pos="2035"/>
              </w:tabs>
              <w:jc w:val="both"/>
            </w:pPr>
            <w:r w:rsidRPr="003014CE">
              <w:rPr>
                <w:bCs/>
              </w:rPr>
              <w:t>MIS-GBM-PC-003-FM-0</w:t>
            </w:r>
            <w:r>
              <w:rPr>
                <w:bCs/>
              </w:rPr>
              <w:t>0</w:t>
            </w:r>
            <w:r w:rsidRPr="003014CE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>
              <w:rPr>
                <w:lang w:val="es-ES"/>
              </w:rPr>
              <w:t>Formato  estadística biblioteca publica</w:t>
            </w:r>
          </w:p>
        </w:tc>
      </w:tr>
      <w:tr w:rsidR="006867A5" w:rsidRPr="003014CE" w:rsidTr="006B1A41">
        <w:trPr>
          <w:cantSplit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7A5" w:rsidRPr="003014CE" w:rsidRDefault="006867A5" w:rsidP="006B1A4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 w:rsidRPr="003014CE"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DESCRIPCIÓN DE LAS ACTIVIDADES DEL PROCEDIMIENTO</w:t>
            </w:r>
          </w:p>
        </w:tc>
      </w:tr>
      <w:tr w:rsidR="00E1305A" w:rsidRPr="003014CE" w:rsidTr="006B1A41">
        <w:trPr>
          <w:cantSplit/>
        </w:trPr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E1305A" w:rsidRPr="003014CE" w:rsidRDefault="00E1305A" w:rsidP="006B1A41">
            <w:pPr>
              <w:jc w:val="center"/>
              <w:rPr>
                <w:b/>
                <w:lang w:val="es-ES"/>
              </w:rPr>
            </w:pPr>
            <w:r w:rsidRPr="003014CE">
              <w:rPr>
                <w:b/>
                <w:lang w:val="es-ES"/>
              </w:rPr>
              <w:t>No.</w:t>
            </w:r>
          </w:p>
        </w:tc>
        <w:tc>
          <w:tcPr>
            <w:tcW w:w="2071" w:type="pct"/>
            <w:gridSpan w:val="2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05A" w:rsidRPr="003014CE" w:rsidRDefault="00E1305A" w:rsidP="006B1A41">
            <w:pPr>
              <w:jc w:val="center"/>
              <w:rPr>
                <w:b/>
                <w:lang w:val="es-ES"/>
              </w:rPr>
            </w:pPr>
            <w:r w:rsidRPr="003014CE">
              <w:rPr>
                <w:b/>
                <w:lang w:val="es-ES"/>
              </w:rPr>
              <w:t>Descripción de la actividad</w:t>
            </w:r>
          </w:p>
        </w:tc>
        <w:tc>
          <w:tcPr>
            <w:tcW w:w="150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05A" w:rsidRPr="003014CE" w:rsidRDefault="00E1305A" w:rsidP="006B1A41">
            <w:pPr>
              <w:jc w:val="center"/>
              <w:rPr>
                <w:b/>
                <w:lang w:val="es-ES"/>
              </w:rPr>
            </w:pPr>
            <w:r w:rsidRPr="003014CE">
              <w:rPr>
                <w:b/>
                <w:lang w:val="es-ES"/>
              </w:rPr>
              <w:t>Responsable</w:t>
            </w:r>
          </w:p>
        </w:tc>
        <w:tc>
          <w:tcPr>
            <w:tcW w:w="1142" w:type="pct"/>
            <w:vMerge w:val="restart"/>
            <w:shd w:val="clear" w:color="auto" w:fill="D9D9D9" w:themeFill="background1" w:themeFillShade="D9"/>
            <w:vAlign w:val="center"/>
          </w:tcPr>
          <w:p w:rsidR="00E1305A" w:rsidRPr="003014CE" w:rsidRDefault="00E1305A" w:rsidP="006B1A41">
            <w:pPr>
              <w:jc w:val="center"/>
              <w:rPr>
                <w:b/>
                <w:lang w:val="es-ES"/>
              </w:rPr>
            </w:pPr>
            <w:r w:rsidRPr="003014CE">
              <w:rPr>
                <w:b/>
                <w:lang w:val="es-ES"/>
              </w:rPr>
              <w:t>Punto de control u observaciones</w:t>
            </w:r>
          </w:p>
        </w:tc>
      </w:tr>
      <w:tr w:rsidR="00E1305A" w:rsidRPr="003014CE" w:rsidTr="006B1A41">
        <w:tc>
          <w:tcPr>
            <w:tcW w:w="286" w:type="pct"/>
            <w:vMerge/>
            <w:shd w:val="clear" w:color="auto" w:fill="DBE5F1" w:themeFill="accent1" w:themeFillTint="33"/>
            <w:vAlign w:val="center"/>
          </w:tcPr>
          <w:p w:rsidR="00E1305A" w:rsidRPr="003014CE" w:rsidRDefault="00E1305A" w:rsidP="006B1A41">
            <w:pPr>
              <w:jc w:val="center"/>
              <w:rPr>
                <w:lang w:val="es-ES"/>
              </w:rPr>
            </w:pPr>
          </w:p>
        </w:tc>
        <w:tc>
          <w:tcPr>
            <w:tcW w:w="2071" w:type="pct"/>
            <w:gridSpan w:val="2"/>
            <w:vMerge/>
            <w:shd w:val="clear" w:color="auto" w:fill="DBE5F1" w:themeFill="accent1" w:themeFillTint="33"/>
            <w:vAlign w:val="center"/>
          </w:tcPr>
          <w:p w:rsidR="00E1305A" w:rsidRPr="003014CE" w:rsidRDefault="00E1305A" w:rsidP="006B1A41">
            <w:pPr>
              <w:jc w:val="both"/>
              <w:rPr>
                <w:lang w:val="es-ES"/>
              </w:rPr>
            </w:pPr>
          </w:p>
        </w:tc>
        <w:tc>
          <w:tcPr>
            <w:tcW w:w="715" w:type="pct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1305A" w:rsidRPr="003014CE" w:rsidRDefault="00E1305A" w:rsidP="006B1A41">
            <w:pPr>
              <w:jc w:val="center"/>
              <w:rPr>
                <w:b/>
                <w:lang w:val="es-ES"/>
              </w:rPr>
            </w:pPr>
            <w:r w:rsidRPr="003014CE">
              <w:rPr>
                <w:b/>
                <w:lang w:val="es-ES"/>
              </w:rPr>
              <w:t>Área</w:t>
            </w:r>
          </w:p>
        </w:tc>
        <w:tc>
          <w:tcPr>
            <w:tcW w:w="786" w:type="pct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1305A" w:rsidRPr="003014CE" w:rsidRDefault="00E1305A" w:rsidP="006B1A41">
            <w:pPr>
              <w:jc w:val="center"/>
              <w:rPr>
                <w:b/>
                <w:lang w:val="es-ES"/>
              </w:rPr>
            </w:pPr>
            <w:r w:rsidRPr="003014CE">
              <w:rPr>
                <w:b/>
                <w:lang w:val="es-ES"/>
              </w:rPr>
              <w:t>Cargo</w:t>
            </w:r>
          </w:p>
        </w:tc>
        <w:tc>
          <w:tcPr>
            <w:tcW w:w="1142" w:type="pct"/>
            <w:vMerge/>
            <w:shd w:val="clear" w:color="auto" w:fill="DBE5F1" w:themeFill="accent1" w:themeFillTint="33"/>
            <w:vAlign w:val="center"/>
          </w:tcPr>
          <w:p w:rsidR="00E1305A" w:rsidRPr="003014CE" w:rsidRDefault="00E1305A" w:rsidP="006B1A41">
            <w:pPr>
              <w:jc w:val="center"/>
              <w:rPr>
                <w:color w:val="FF0000"/>
                <w:lang w:val="es-ES"/>
              </w:rPr>
            </w:pPr>
          </w:p>
        </w:tc>
      </w:tr>
      <w:tr w:rsidR="00E1305A" w:rsidRPr="003014CE" w:rsidTr="006B1A41">
        <w:tc>
          <w:tcPr>
            <w:tcW w:w="286" w:type="pct"/>
            <w:vAlign w:val="center"/>
          </w:tcPr>
          <w:p w:rsidR="00E1305A" w:rsidRPr="003014CE" w:rsidRDefault="00E1305A" w:rsidP="006B1A41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71" w:type="pct"/>
            <w:gridSpan w:val="2"/>
            <w:vAlign w:val="center"/>
          </w:tcPr>
          <w:p w:rsidR="004369CF" w:rsidRDefault="004369CF" w:rsidP="006B1A41">
            <w:pPr>
              <w:jc w:val="both"/>
              <w:rPr>
                <w:b/>
                <w:lang w:val="es-ES"/>
              </w:rPr>
            </w:pPr>
          </w:p>
          <w:p w:rsidR="00E1305A" w:rsidRDefault="00E1305A" w:rsidP="006B1A41">
            <w:pPr>
              <w:jc w:val="both"/>
              <w:rPr>
                <w:b/>
                <w:lang w:val="es-ES"/>
              </w:rPr>
            </w:pPr>
            <w:r w:rsidRPr="003014CE">
              <w:rPr>
                <w:b/>
                <w:lang w:val="es-ES"/>
              </w:rPr>
              <w:t>Identificar la necesidad del usuario:</w:t>
            </w:r>
          </w:p>
          <w:p w:rsidR="00FE1107" w:rsidRPr="003014CE" w:rsidRDefault="00FE1107" w:rsidP="006B1A41">
            <w:pPr>
              <w:jc w:val="both"/>
              <w:rPr>
                <w:b/>
                <w:lang w:val="es-ES"/>
              </w:rPr>
            </w:pPr>
          </w:p>
          <w:p w:rsidR="00FE1107" w:rsidRDefault="00EC6C2D" w:rsidP="006B1A41">
            <w:pPr>
              <w:jc w:val="both"/>
              <w:rPr>
                <w:bCs/>
              </w:rPr>
            </w:pPr>
            <w:r w:rsidRPr="003014CE">
              <w:rPr>
                <w:lang w:val="es-ES"/>
              </w:rPr>
              <w:t>Se identifican los requerimientos de préstamo del usuario</w:t>
            </w:r>
            <w:r>
              <w:rPr>
                <w:lang w:val="es-ES"/>
              </w:rPr>
              <w:t xml:space="preserve"> y el mismo debe </w:t>
            </w:r>
            <w:r w:rsidR="00FE1107">
              <w:rPr>
                <w:lang w:val="es-ES"/>
              </w:rPr>
              <w:t>registra</w:t>
            </w:r>
            <w:r>
              <w:rPr>
                <w:lang w:val="es-ES"/>
              </w:rPr>
              <w:t>se</w:t>
            </w:r>
            <w:r w:rsidR="00FE1107">
              <w:rPr>
                <w:lang w:val="es-ES"/>
              </w:rPr>
              <w:t xml:space="preserve"> en el formato  estadística biblioteca Publica </w:t>
            </w:r>
            <w:r w:rsidR="00FE1107" w:rsidRPr="003014CE">
              <w:rPr>
                <w:bCs/>
              </w:rPr>
              <w:t>MIS-GBM-PC-003-FM-0</w:t>
            </w:r>
            <w:r w:rsidR="00FE1107">
              <w:rPr>
                <w:bCs/>
              </w:rPr>
              <w:t>0</w:t>
            </w:r>
            <w:r w:rsidR="00FE1107" w:rsidRPr="003014CE">
              <w:rPr>
                <w:bCs/>
              </w:rPr>
              <w:t>1</w:t>
            </w:r>
            <w:r w:rsidR="00FF05DF">
              <w:rPr>
                <w:bCs/>
              </w:rPr>
              <w:t>.</w:t>
            </w:r>
          </w:p>
          <w:p w:rsidR="004369CF" w:rsidRPr="003014CE" w:rsidRDefault="004369CF" w:rsidP="006B1A41">
            <w:pPr>
              <w:jc w:val="both"/>
              <w:rPr>
                <w:lang w:val="es-ES"/>
              </w:rPr>
            </w:pPr>
          </w:p>
        </w:tc>
        <w:tc>
          <w:tcPr>
            <w:tcW w:w="715" w:type="pct"/>
            <w:tcBorders>
              <w:right w:val="single" w:sz="6" w:space="0" w:color="auto"/>
            </w:tcBorders>
            <w:vAlign w:val="center"/>
          </w:tcPr>
          <w:p w:rsidR="00E1305A" w:rsidRPr="003014CE" w:rsidRDefault="00E1305A" w:rsidP="006B1A41">
            <w:pPr>
              <w:jc w:val="center"/>
              <w:rPr>
                <w:lang w:val="es-ES"/>
              </w:rPr>
            </w:pPr>
          </w:p>
          <w:p w:rsidR="00E1305A" w:rsidRPr="003014CE" w:rsidRDefault="00E1305A" w:rsidP="006B1A41">
            <w:pPr>
              <w:jc w:val="center"/>
              <w:rPr>
                <w:lang w:val="es-ES"/>
              </w:rPr>
            </w:pPr>
            <w:r w:rsidRPr="003014CE">
              <w:rPr>
                <w:lang w:val="es-ES"/>
              </w:rPr>
              <w:t>Biblioteca</w:t>
            </w:r>
          </w:p>
        </w:tc>
        <w:tc>
          <w:tcPr>
            <w:tcW w:w="786" w:type="pct"/>
            <w:tcBorders>
              <w:left w:val="single" w:sz="6" w:space="0" w:color="auto"/>
            </w:tcBorders>
            <w:vAlign w:val="center"/>
          </w:tcPr>
          <w:p w:rsidR="00E1305A" w:rsidRPr="003014CE" w:rsidRDefault="00E1305A" w:rsidP="006B1A41">
            <w:pPr>
              <w:jc w:val="center"/>
              <w:rPr>
                <w:lang w:val="es-ES"/>
              </w:rPr>
            </w:pPr>
          </w:p>
          <w:p w:rsidR="00E1305A" w:rsidRPr="003014CE" w:rsidRDefault="006E15FC" w:rsidP="006B1A4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Usuario </w:t>
            </w:r>
          </w:p>
        </w:tc>
        <w:tc>
          <w:tcPr>
            <w:tcW w:w="1142" w:type="pct"/>
            <w:vAlign w:val="center"/>
          </w:tcPr>
          <w:p w:rsidR="00E1305A" w:rsidRPr="003014CE" w:rsidRDefault="00FE1107" w:rsidP="006B1A41">
            <w:pPr>
              <w:jc w:val="both"/>
              <w:rPr>
                <w:lang w:val="es-ES"/>
              </w:rPr>
            </w:pPr>
            <w:r w:rsidRPr="003014CE">
              <w:rPr>
                <w:bCs/>
              </w:rPr>
              <w:t>MIS-GBM-PC-003-FM-0</w:t>
            </w:r>
            <w:r>
              <w:rPr>
                <w:bCs/>
              </w:rPr>
              <w:t>0</w:t>
            </w:r>
            <w:r w:rsidRPr="003014CE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="00581F6B">
              <w:rPr>
                <w:lang w:val="es-ES"/>
              </w:rPr>
              <w:t>F</w:t>
            </w:r>
            <w:r>
              <w:rPr>
                <w:lang w:val="es-ES"/>
              </w:rPr>
              <w:t xml:space="preserve">ormato  estadística biblioteca </w:t>
            </w:r>
            <w:r w:rsidR="00581F6B">
              <w:rPr>
                <w:lang w:val="es-ES"/>
              </w:rPr>
              <w:t>Pública</w:t>
            </w:r>
            <w:r w:rsidR="00DB7EB9">
              <w:rPr>
                <w:lang w:val="es-ES"/>
              </w:rPr>
              <w:t>.</w:t>
            </w:r>
          </w:p>
        </w:tc>
      </w:tr>
      <w:tr w:rsidR="00E1305A" w:rsidRPr="003014CE" w:rsidTr="006B1A41">
        <w:tc>
          <w:tcPr>
            <w:tcW w:w="286" w:type="pct"/>
            <w:vAlign w:val="center"/>
          </w:tcPr>
          <w:p w:rsidR="00E1305A" w:rsidRPr="003014CE" w:rsidRDefault="00E1305A" w:rsidP="006B1A41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71" w:type="pct"/>
            <w:gridSpan w:val="2"/>
            <w:vAlign w:val="center"/>
          </w:tcPr>
          <w:p w:rsidR="00E1305A" w:rsidRDefault="00E1305A" w:rsidP="006B1A41">
            <w:pPr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 xml:space="preserve">Asesorar </w:t>
            </w:r>
            <w:r w:rsidRPr="003014CE">
              <w:rPr>
                <w:b/>
                <w:lang w:val="es-ES"/>
              </w:rPr>
              <w:t xml:space="preserve"> usuarios:</w:t>
            </w:r>
            <w:r w:rsidRPr="003014CE">
              <w:rPr>
                <w:lang w:val="es-ES"/>
              </w:rPr>
              <w:t xml:space="preserve"> </w:t>
            </w:r>
          </w:p>
          <w:p w:rsidR="00FE1107" w:rsidRPr="003014CE" w:rsidRDefault="00FE1107" w:rsidP="006B1A41">
            <w:pPr>
              <w:jc w:val="both"/>
              <w:rPr>
                <w:lang w:val="es-ES"/>
              </w:rPr>
            </w:pPr>
          </w:p>
          <w:p w:rsidR="00EC6C2D" w:rsidRDefault="00E1305A" w:rsidP="006B1A41">
            <w:pPr>
              <w:jc w:val="both"/>
              <w:rPr>
                <w:lang w:val="es-ES"/>
              </w:rPr>
            </w:pPr>
            <w:r w:rsidRPr="003014CE">
              <w:rPr>
                <w:lang w:val="es-ES"/>
              </w:rPr>
              <w:t>Se verifica con el usuario que servicio específico requiere</w:t>
            </w:r>
            <w:r w:rsidR="00FE1107">
              <w:rPr>
                <w:lang w:val="es-ES"/>
              </w:rPr>
              <w:t xml:space="preserve"> y </w:t>
            </w:r>
            <w:r w:rsidR="008D7459">
              <w:rPr>
                <w:lang w:val="es-ES"/>
              </w:rPr>
              <w:t xml:space="preserve">se le informa al </w:t>
            </w:r>
            <w:r w:rsidR="008D7459">
              <w:rPr>
                <w:lang w:val="es-ES"/>
              </w:rPr>
              <w:lastRenderedPageBreak/>
              <w:t>usuario la estantería en donde se encuentra el libro.</w:t>
            </w:r>
          </w:p>
          <w:p w:rsidR="008D7459" w:rsidRDefault="008D7459" w:rsidP="006B1A41">
            <w:pPr>
              <w:jc w:val="both"/>
              <w:rPr>
                <w:lang w:val="es-ES"/>
              </w:rPr>
            </w:pPr>
          </w:p>
          <w:p w:rsidR="008D7459" w:rsidRDefault="008D7459" w:rsidP="006B1A4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Si no se encuentra el libro</w:t>
            </w:r>
            <w:r w:rsidR="00EC6C2D">
              <w:rPr>
                <w:lang w:val="es-ES"/>
              </w:rPr>
              <w:t xml:space="preserve"> en la biblioteca </w:t>
            </w:r>
            <w:r>
              <w:rPr>
                <w:lang w:val="es-ES"/>
              </w:rPr>
              <w:t xml:space="preserve"> </w:t>
            </w:r>
            <w:r w:rsidRPr="003014CE">
              <w:rPr>
                <w:lang w:val="es-ES"/>
              </w:rPr>
              <w:t>Se realiza la búsqueda del material disponible en el sistema</w:t>
            </w:r>
            <w:r w:rsidR="00EC6C2D">
              <w:rPr>
                <w:lang w:val="es-ES"/>
              </w:rPr>
              <w:t xml:space="preserve"> de todas las bibliotecas de la red y se le informa al usuario donde puede encontrarlo.</w:t>
            </w:r>
          </w:p>
          <w:p w:rsidR="005A0987" w:rsidRDefault="005A0987" w:rsidP="006B1A41">
            <w:pPr>
              <w:jc w:val="both"/>
              <w:rPr>
                <w:lang w:val="es-ES"/>
              </w:rPr>
            </w:pPr>
          </w:p>
          <w:p w:rsidR="005A0987" w:rsidRDefault="005A0987" w:rsidP="006B1A41">
            <w:pPr>
              <w:jc w:val="both"/>
              <w:rPr>
                <w:lang w:val="es-ES"/>
              </w:rPr>
            </w:pPr>
            <w:r w:rsidRPr="00A0183D">
              <w:rPr>
                <w:b/>
                <w:lang w:val="es-ES"/>
              </w:rPr>
              <w:t>Anexo 1:</w:t>
            </w:r>
            <w:r>
              <w:rPr>
                <w:lang w:val="es-ES"/>
              </w:rPr>
              <w:t xml:space="preserve"> Servicios ofrecidos por la biblioteca.</w:t>
            </w:r>
          </w:p>
          <w:p w:rsidR="004369CF" w:rsidRPr="003014CE" w:rsidRDefault="004369CF" w:rsidP="006B1A41">
            <w:pPr>
              <w:jc w:val="both"/>
              <w:rPr>
                <w:lang w:val="es-ES"/>
              </w:rPr>
            </w:pPr>
          </w:p>
        </w:tc>
        <w:tc>
          <w:tcPr>
            <w:tcW w:w="715" w:type="pct"/>
            <w:tcBorders>
              <w:right w:val="single" w:sz="6" w:space="0" w:color="auto"/>
            </w:tcBorders>
            <w:vAlign w:val="center"/>
          </w:tcPr>
          <w:p w:rsidR="00E1305A" w:rsidRPr="003014CE" w:rsidRDefault="00E1305A" w:rsidP="006B1A41">
            <w:pPr>
              <w:jc w:val="center"/>
              <w:rPr>
                <w:lang w:val="es-ES"/>
              </w:rPr>
            </w:pPr>
          </w:p>
          <w:p w:rsidR="00E1305A" w:rsidRPr="003014CE" w:rsidRDefault="00E1305A" w:rsidP="006B1A41">
            <w:pPr>
              <w:jc w:val="center"/>
              <w:rPr>
                <w:lang w:val="es-ES"/>
              </w:rPr>
            </w:pPr>
            <w:r w:rsidRPr="003014CE">
              <w:rPr>
                <w:lang w:val="es-ES"/>
              </w:rPr>
              <w:t>Biblioteca</w:t>
            </w:r>
          </w:p>
        </w:tc>
        <w:tc>
          <w:tcPr>
            <w:tcW w:w="786" w:type="pct"/>
            <w:tcBorders>
              <w:left w:val="single" w:sz="6" w:space="0" w:color="auto"/>
            </w:tcBorders>
            <w:vAlign w:val="center"/>
          </w:tcPr>
          <w:p w:rsidR="00E1305A" w:rsidRPr="003014CE" w:rsidRDefault="00E1305A" w:rsidP="006B1A41">
            <w:pPr>
              <w:jc w:val="center"/>
              <w:rPr>
                <w:lang w:val="es-ES"/>
              </w:rPr>
            </w:pPr>
          </w:p>
          <w:p w:rsidR="00E1305A" w:rsidRPr="003014CE" w:rsidRDefault="006E15FC" w:rsidP="006B1A4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Coordinador red de bibliotecas y </w:t>
            </w:r>
            <w:r>
              <w:rPr>
                <w:lang w:val="es-ES"/>
              </w:rPr>
              <w:lastRenderedPageBreak/>
              <w:t xml:space="preserve">coordinador de sala </w:t>
            </w:r>
          </w:p>
        </w:tc>
        <w:tc>
          <w:tcPr>
            <w:tcW w:w="1142" w:type="pct"/>
            <w:vAlign w:val="center"/>
          </w:tcPr>
          <w:p w:rsidR="005A0987" w:rsidRDefault="005A0987" w:rsidP="005A0987">
            <w:pPr>
              <w:jc w:val="both"/>
              <w:rPr>
                <w:lang w:val="es-ES"/>
              </w:rPr>
            </w:pPr>
            <w:r w:rsidRPr="00A0183D">
              <w:rPr>
                <w:b/>
                <w:lang w:val="es-ES"/>
              </w:rPr>
              <w:lastRenderedPageBreak/>
              <w:t>Punto De Control</w:t>
            </w:r>
            <w:r>
              <w:rPr>
                <w:lang w:val="es-ES"/>
              </w:rPr>
              <w:t xml:space="preserve">: </w:t>
            </w:r>
          </w:p>
          <w:p w:rsidR="005A0987" w:rsidRDefault="005A0987" w:rsidP="005A0987">
            <w:pPr>
              <w:jc w:val="both"/>
              <w:rPr>
                <w:lang w:val="es-ES"/>
              </w:rPr>
            </w:pPr>
          </w:p>
          <w:p w:rsidR="005A0987" w:rsidRPr="005F5BFF" w:rsidRDefault="005A0987" w:rsidP="005A0987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lang w:val="es-ES"/>
              </w:rPr>
              <w:t xml:space="preserve">Los usuarios deberán seguir los lineamientos de </w:t>
            </w:r>
            <w:r>
              <w:rPr>
                <w:lang w:val="es-ES"/>
              </w:rPr>
              <w:lastRenderedPageBreak/>
              <w:t xml:space="preserve">acuerdo al reglamento de biblioteca </w:t>
            </w:r>
            <w:r w:rsidRPr="005F5BFF">
              <w:rPr>
                <w:bCs/>
                <w:sz w:val="18"/>
                <w:szCs w:val="18"/>
              </w:rPr>
              <w:t>MIS-GBM-PC-001-OD-001</w:t>
            </w:r>
            <w:r>
              <w:rPr>
                <w:bCs/>
                <w:sz w:val="18"/>
                <w:szCs w:val="18"/>
              </w:rPr>
              <w:t>.</w:t>
            </w:r>
            <w:r w:rsidRPr="005F5BFF">
              <w:rPr>
                <w:bCs/>
                <w:sz w:val="18"/>
                <w:szCs w:val="18"/>
              </w:rPr>
              <w:t xml:space="preserve"> </w:t>
            </w:r>
            <w:r w:rsidRPr="005F5BFF">
              <w:rPr>
                <w:sz w:val="18"/>
                <w:szCs w:val="18"/>
                <w:lang w:val="es-ES"/>
              </w:rPr>
              <w:t>Reglamento interno de la Biblioteca.</w:t>
            </w:r>
          </w:p>
          <w:p w:rsidR="00E1305A" w:rsidRPr="003014CE" w:rsidRDefault="00E1305A" w:rsidP="006B1A41">
            <w:pPr>
              <w:jc w:val="center"/>
              <w:rPr>
                <w:lang w:val="es-ES"/>
              </w:rPr>
            </w:pPr>
          </w:p>
        </w:tc>
      </w:tr>
      <w:tr w:rsidR="00E1305A" w:rsidRPr="003014CE" w:rsidTr="006B1A41">
        <w:tc>
          <w:tcPr>
            <w:tcW w:w="286" w:type="pct"/>
            <w:vAlign w:val="bottom"/>
          </w:tcPr>
          <w:p w:rsidR="00E1305A" w:rsidRPr="003014CE" w:rsidRDefault="00E1305A" w:rsidP="006B1A41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71" w:type="pct"/>
            <w:gridSpan w:val="2"/>
            <w:vAlign w:val="center"/>
          </w:tcPr>
          <w:p w:rsidR="008D7459" w:rsidRDefault="008D7459" w:rsidP="006B1A41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Entregar Material</w:t>
            </w:r>
          </w:p>
          <w:p w:rsidR="008D7459" w:rsidRDefault="008D7459" w:rsidP="006B1A41">
            <w:pPr>
              <w:jc w:val="both"/>
              <w:rPr>
                <w:b/>
                <w:lang w:val="es-ES"/>
              </w:rPr>
            </w:pPr>
          </w:p>
          <w:p w:rsidR="00962303" w:rsidRDefault="00E1305A" w:rsidP="006B1A41">
            <w:pPr>
              <w:jc w:val="both"/>
              <w:rPr>
                <w:lang w:val="es-ES"/>
              </w:rPr>
            </w:pPr>
            <w:r w:rsidRPr="003014CE">
              <w:rPr>
                <w:lang w:val="es-ES"/>
              </w:rPr>
              <w:t>Se entrega el material requerido para su consulta</w:t>
            </w:r>
            <w:r w:rsidR="00FE1107">
              <w:rPr>
                <w:lang w:val="es-ES"/>
              </w:rPr>
              <w:t xml:space="preserve"> y se registra dicho libro por medio de la llave del saber</w:t>
            </w:r>
            <w:r w:rsidR="008D7459">
              <w:rPr>
                <w:lang w:val="es-ES"/>
              </w:rPr>
              <w:t xml:space="preserve"> y SIABUC</w:t>
            </w:r>
            <w:r w:rsidR="00925560">
              <w:rPr>
                <w:lang w:val="es-ES"/>
              </w:rPr>
              <w:t xml:space="preserve"> ya sea para préstamo interno, </w:t>
            </w:r>
            <w:r w:rsidR="00925560" w:rsidRPr="004369CF">
              <w:rPr>
                <w:lang w:val="es-ES"/>
              </w:rPr>
              <w:t>situación en la cual</w:t>
            </w:r>
            <w:r w:rsidR="00CD1584" w:rsidRPr="004369CF">
              <w:rPr>
                <w:lang w:val="es-ES"/>
              </w:rPr>
              <w:t xml:space="preserve"> luego de usado</w:t>
            </w:r>
            <w:r w:rsidR="00925560" w:rsidRPr="004369CF">
              <w:rPr>
                <w:lang w:val="es-ES"/>
              </w:rPr>
              <w:t>, se deja</w:t>
            </w:r>
            <w:r w:rsidR="00CD1584" w:rsidRPr="004369CF">
              <w:rPr>
                <w:lang w:val="es-ES"/>
              </w:rPr>
              <w:t xml:space="preserve"> sobre la mesa o en el carrito de libros</w:t>
            </w:r>
            <w:r w:rsidR="00925560" w:rsidRPr="004369CF">
              <w:rPr>
                <w:lang w:val="es-ES"/>
              </w:rPr>
              <w:t>; para préstamo o</w:t>
            </w:r>
            <w:r w:rsidR="00EC6C2D" w:rsidRPr="004369CF">
              <w:rPr>
                <w:lang w:val="es-ES"/>
              </w:rPr>
              <w:t xml:space="preserve"> externo</w:t>
            </w:r>
            <w:r w:rsidR="00CD1584" w:rsidRPr="004369CF">
              <w:rPr>
                <w:lang w:val="es-ES"/>
              </w:rPr>
              <w:t xml:space="preserve"> se solicita carnet de afiliación y </w:t>
            </w:r>
            <w:r w:rsidR="00925560" w:rsidRPr="004369CF">
              <w:rPr>
                <w:lang w:val="es-ES"/>
              </w:rPr>
              <w:t>se le informa que debe regresar el material</w:t>
            </w:r>
            <w:r w:rsidR="00CD1584" w:rsidRPr="004369CF">
              <w:rPr>
                <w:lang w:val="es-ES"/>
              </w:rPr>
              <w:t xml:space="preserve"> en 15 d</w:t>
            </w:r>
            <w:r w:rsidR="00925560" w:rsidRPr="004369CF">
              <w:rPr>
                <w:lang w:val="es-ES"/>
              </w:rPr>
              <w:t>í</w:t>
            </w:r>
            <w:r w:rsidR="00CD1584" w:rsidRPr="004369CF">
              <w:rPr>
                <w:lang w:val="es-ES"/>
              </w:rPr>
              <w:t xml:space="preserve">as con </w:t>
            </w:r>
            <w:r w:rsidR="00925560" w:rsidRPr="004369CF">
              <w:rPr>
                <w:lang w:val="es-ES"/>
              </w:rPr>
              <w:t xml:space="preserve">un </w:t>
            </w:r>
            <w:r w:rsidR="00CD1584" w:rsidRPr="004369CF">
              <w:rPr>
                <w:lang w:val="es-ES"/>
              </w:rPr>
              <w:t>derecho a renovación</w:t>
            </w:r>
            <w:r w:rsidR="00925560" w:rsidRPr="004369CF">
              <w:rPr>
                <w:lang w:val="es-ES"/>
              </w:rPr>
              <w:t xml:space="preserve"> de préstamo.</w:t>
            </w:r>
          </w:p>
          <w:p w:rsidR="00925560" w:rsidRDefault="00925560" w:rsidP="006B1A41">
            <w:pPr>
              <w:jc w:val="both"/>
              <w:rPr>
                <w:lang w:val="es-ES"/>
              </w:rPr>
            </w:pPr>
          </w:p>
          <w:p w:rsidR="008D7459" w:rsidRDefault="00962303" w:rsidP="006B1A41">
            <w:pPr>
              <w:jc w:val="both"/>
              <w:rPr>
                <w:lang w:val="es-ES"/>
              </w:rPr>
            </w:pPr>
            <w:r w:rsidRPr="00962303">
              <w:rPr>
                <w:b/>
                <w:lang w:val="es-ES"/>
              </w:rPr>
              <w:t>Nota:</w:t>
            </w:r>
            <w:r>
              <w:rPr>
                <w:lang w:val="es-ES"/>
              </w:rPr>
              <w:t xml:space="preserve"> Se prestan máximo 3 libros por persona. </w:t>
            </w:r>
          </w:p>
          <w:p w:rsidR="004369CF" w:rsidRPr="003014CE" w:rsidRDefault="004369CF" w:rsidP="006B1A41">
            <w:pPr>
              <w:jc w:val="both"/>
              <w:rPr>
                <w:lang w:val="es-ES"/>
              </w:rPr>
            </w:pPr>
          </w:p>
        </w:tc>
        <w:tc>
          <w:tcPr>
            <w:tcW w:w="715" w:type="pct"/>
            <w:tcBorders>
              <w:right w:val="single" w:sz="6" w:space="0" w:color="auto"/>
            </w:tcBorders>
            <w:vAlign w:val="center"/>
          </w:tcPr>
          <w:p w:rsidR="00E1305A" w:rsidRPr="003014CE" w:rsidRDefault="00E1305A" w:rsidP="006B1A41">
            <w:pPr>
              <w:jc w:val="center"/>
              <w:rPr>
                <w:lang w:val="es-ES"/>
              </w:rPr>
            </w:pPr>
            <w:r w:rsidRPr="003014CE">
              <w:rPr>
                <w:lang w:val="es-ES"/>
              </w:rPr>
              <w:t>Biblioteca</w:t>
            </w:r>
          </w:p>
        </w:tc>
        <w:tc>
          <w:tcPr>
            <w:tcW w:w="786" w:type="pct"/>
            <w:tcBorders>
              <w:left w:val="single" w:sz="6" w:space="0" w:color="auto"/>
            </w:tcBorders>
            <w:vAlign w:val="center"/>
          </w:tcPr>
          <w:p w:rsidR="00E1305A" w:rsidRPr="003014CE" w:rsidRDefault="006E15FC" w:rsidP="006B1A4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Coordinador red de bibliotecas y coordinador de sala</w:t>
            </w:r>
          </w:p>
        </w:tc>
        <w:tc>
          <w:tcPr>
            <w:tcW w:w="1142" w:type="pct"/>
            <w:vAlign w:val="center"/>
          </w:tcPr>
          <w:p w:rsidR="00E1305A" w:rsidRPr="003014CE" w:rsidRDefault="00E1305A" w:rsidP="006B1A41">
            <w:pPr>
              <w:jc w:val="center"/>
              <w:rPr>
                <w:lang w:val="es-ES"/>
              </w:rPr>
            </w:pPr>
          </w:p>
        </w:tc>
      </w:tr>
      <w:tr w:rsidR="00E1305A" w:rsidRPr="003014CE" w:rsidTr="006B1A41">
        <w:tc>
          <w:tcPr>
            <w:tcW w:w="286" w:type="pct"/>
            <w:vAlign w:val="center"/>
          </w:tcPr>
          <w:p w:rsidR="00E1305A" w:rsidRPr="003014CE" w:rsidRDefault="00E1305A" w:rsidP="006B1A41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71" w:type="pct"/>
            <w:gridSpan w:val="2"/>
            <w:vAlign w:val="center"/>
          </w:tcPr>
          <w:p w:rsidR="00E1305A" w:rsidRDefault="00E1305A" w:rsidP="006B1A41">
            <w:pPr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Supervisar material</w:t>
            </w:r>
            <w:r w:rsidRPr="003014CE">
              <w:rPr>
                <w:b/>
                <w:lang w:val="es-ES"/>
              </w:rPr>
              <w:t>:</w:t>
            </w:r>
            <w:r w:rsidRPr="003014CE">
              <w:rPr>
                <w:lang w:val="es-ES"/>
              </w:rPr>
              <w:t xml:space="preserve"> </w:t>
            </w:r>
          </w:p>
          <w:p w:rsidR="00E1305A" w:rsidRPr="003014CE" w:rsidRDefault="00F86C9C" w:rsidP="006B1A4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S</w:t>
            </w:r>
            <w:r w:rsidR="00E1305A" w:rsidRPr="003014CE">
              <w:rPr>
                <w:lang w:val="es-ES"/>
              </w:rPr>
              <w:t>e supervisa el adecuado uso del material prestado durante la realización de la consulta</w:t>
            </w:r>
            <w:r w:rsidR="00EC6C2D">
              <w:rPr>
                <w:lang w:val="es-ES"/>
              </w:rPr>
              <w:t xml:space="preserve"> para el caso de préstamo interno</w:t>
            </w:r>
            <w:r w:rsidR="00E1305A" w:rsidRPr="003014CE">
              <w:rPr>
                <w:lang w:val="es-ES"/>
              </w:rPr>
              <w:t>.</w:t>
            </w:r>
          </w:p>
        </w:tc>
        <w:tc>
          <w:tcPr>
            <w:tcW w:w="715" w:type="pct"/>
            <w:tcBorders>
              <w:right w:val="single" w:sz="6" w:space="0" w:color="auto"/>
            </w:tcBorders>
            <w:vAlign w:val="center"/>
          </w:tcPr>
          <w:p w:rsidR="00E1305A" w:rsidRPr="003014CE" w:rsidRDefault="00E1305A" w:rsidP="006B1A41">
            <w:pPr>
              <w:jc w:val="center"/>
              <w:rPr>
                <w:lang w:val="es-ES"/>
              </w:rPr>
            </w:pPr>
            <w:r w:rsidRPr="003014CE">
              <w:rPr>
                <w:lang w:val="es-ES"/>
              </w:rPr>
              <w:t>Biblioteca</w:t>
            </w:r>
          </w:p>
        </w:tc>
        <w:tc>
          <w:tcPr>
            <w:tcW w:w="786" w:type="pct"/>
            <w:tcBorders>
              <w:left w:val="single" w:sz="6" w:space="0" w:color="auto"/>
            </w:tcBorders>
            <w:vAlign w:val="center"/>
          </w:tcPr>
          <w:p w:rsidR="00E1305A" w:rsidRPr="003014CE" w:rsidRDefault="00E1305A" w:rsidP="006B1A41">
            <w:pPr>
              <w:jc w:val="center"/>
              <w:rPr>
                <w:lang w:val="es-ES"/>
              </w:rPr>
            </w:pPr>
          </w:p>
          <w:p w:rsidR="00E1305A" w:rsidRPr="003014CE" w:rsidRDefault="006E15FC" w:rsidP="006B1A4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Coordinador red de bibliotecas y coordinador de sala</w:t>
            </w:r>
          </w:p>
        </w:tc>
        <w:tc>
          <w:tcPr>
            <w:tcW w:w="1142" w:type="pct"/>
            <w:vAlign w:val="center"/>
          </w:tcPr>
          <w:p w:rsidR="00E1305A" w:rsidRPr="003014CE" w:rsidRDefault="00E1305A" w:rsidP="006B1A41">
            <w:pPr>
              <w:jc w:val="center"/>
              <w:rPr>
                <w:lang w:val="es-ES"/>
              </w:rPr>
            </w:pPr>
          </w:p>
        </w:tc>
      </w:tr>
      <w:tr w:rsidR="00E1305A" w:rsidRPr="003014CE" w:rsidTr="006B1A41">
        <w:tc>
          <w:tcPr>
            <w:tcW w:w="286" w:type="pct"/>
            <w:vAlign w:val="center"/>
          </w:tcPr>
          <w:p w:rsidR="00E1305A" w:rsidRPr="003014CE" w:rsidRDefault="00E1305A" w:rsidP="006B1A41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71" w:type="pct"/>
            <w:gridSpan w:val="2"/>
            <w:vAlign w:val="center"/>
          </w:tcPr>
          <w:p w:rsidR="004369CF" w:rsidRDefault="004369CF" w:rsidP="006B1A41">
            <w:pPr>
              <w:jc w:val="both"/>
              <w:rPr>
                <w:b/>
                <w:lang w:val="es-ES"/>
              </w:rPr>
            </w:pPr>
          </w:p>
          <w:p w:rsidR="00E1305A" w:rsidRPr="003014CE" w:rsidRDefault="00E1305A" w:rsidP="006B1A41">
            <w:pPr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 xml:space="preserve">Recibir </w:t>
            </w:r>
            <w:r w:rsidRPr="003014CE">
              <w:rPr>
                <w:b/>
                <w:lang w:val="es-ES"/>
              </w:rPr>
              <w:t>material:</w:t>
            </w:r>
            <w:r w:rsidRPr="003014CE">
              <w:rPr>
                <w:lang w:val="es-ES"/>
              </w:rPr>
              <w:t xml:space="preserve"> </w:t>
            </w:r>
          </w:p>
          <w:p w:rsidR="00FE1107" w:rsidRDefault="00FE1107" w:rsidP="006B1A41">
            <w:pPr>
              <w:jc w:val="both"/>
              <w:rPr>
                <w:lang w:val="es-ES"/>
              </w:rPr>
            </w:pPr>
          </w:p>
          <w:p w:rsidR="00E1305A" w:rsidRDefault="00FE1107" w:rsidP="006B1A4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Una vez el usuario termine su consulta s</w:t>
            </w:r>
            <w:r w:rsidR="00E1305A" w:rsidRPr="003014CE">
              <w:rPr>
                <w:lang w:val="es-ES"/>
              </w:rPr>
              <w:t>e recibe el material prestado en el punto de recepción de la biblioteca</w:t>
            </w:r>
            <w:r>
              <w:rPr>
                <w:lang w:val="es-ES"/>
              </w:rPr>
              <w:t xml:space="preserve"> y se hace el ingreso del libro en la base de datos</w:t>
            </w:r>
            <w:r w:rsidR="00E1305A" w:rsidRPr="003014CE">
              <w:rPr>
                <w:lang w:val="es-ES"/>
              </w:rPr>
              <w:t xml:space="preserve">. </w:t>
            </w:r>
          </w:p>
          <w:p w:rsidR="00EC6C2D" w:rsidRDefault="00EC6C2D" w:rsidP="006B1A41">
            <w:pPr>
              <w:jc w:val="both"/>
              <w:rPr>
                <w:lang w:val="es-ES"/>
              </w:rPr>
            </w:pPr>
          </w:p>
          <w:p w:rsidR="00EC6C2D" w:rsidRPr="003014CE" w:rsidRDefault="00EC6C2D" w:rsidP="006B1A41">
            <w:pPr>
              <w:jc w:val="both"/>
              <w:rPr>
                <w:lang w:val="es-ES"/>
              </w:rPr>
            </w:pPr>
            <w:r w:rsidRPr="00EC6C2D">
              <w:rPr>
                <w:b/>
                <w:lang w:val="es-ES"/>
              </w:rPr>
              <w:t>Nota:</w:t>
            </w:r>
            <w:r>
              <w:rPr>
                <w:lang w:val="es-ES"/>
              </w:rPr>
              <w:t xml:space="preserve"> si el préstamo fue externo s</w:t>
            </w:r>
            <w:r w:rsidRPr="003014CE">
              <w:rPr>
                <w:lang w:val="es-ES"/>
              </w:rPr>
              <w:t>e reciben los libros prestados y se verifican las condiciones de los mismos teniendo en cuenta que</w:t>
            </w:r>
            <w:r w:rsidR="006E15FC">
              <w:rPr>
                <w:lang w:val="es-ES"/>
              </w:rPr>
              <w:t xml:space="preserve"> deben ser entregados a los </w:t>
            </w:r>
            <w:r w:rsidRPr="003014CE">
              <w:rPr>
                <w:lang w:val="es-ES"/>
              </w:rPr>
              <w:t>15 días hábiles siguientes a la fecha de préstamo</w:t>
            </w:r>
            <w:r>
              <w:rPr>
                <w:lang w:val="es-ES"/>
              </w:rPr>
              <w:t xml:space="preserve"> con derecho a una renovación</w:t>
            </w:r>
            <w:r w:rsidRPr="003014CE">
              <w:rPr>
                <w:lang w:val="es-ES"/>
              </w:rPr>
              <w:t>.</w:t>
            </w:r>
          </w:p>
        </w:tc>
        <w:tc>
          <w:tcPr>
            <w:tcW w:w="715" w:type="pct"/>
            <w:tcBorders>
              <w:right w:val="single" w:sz="6" w:space="0" w:color="auto"/>
            </w:tcBorders>
            <w:vAlign w:val="center"/>
          </w:tcPr>
          <w:p w:rsidR="00E1305A" w:rsidRPr="003014CE" w:rsidRDefault="00E1305A" w:rsidP="006B1A41">
            <w:pPr>
              <w:jc w:val="center"/>
              <w:rPr>
                <w:lang w:val="es-ES"/>
              </w:rPr>
            </w:pPr>
            <w:r w:rsidRPr="003014CE">
              <w:rPr>
                <w:lang w:val="es-ES"/>
              </w:rPr>
              <w:t>Biblioteca</w:t>
            </w:r>
          </w:p>
        </w:tc>
        <w:tc>
          <w:tcPr>
            <w:tcW w:w="786" w:type="pct"/>
            <w:tcBorders>
              <w:left w:val="single" w:sz="6" w:space="0" w:color="auto"/>
            </w:tcBorders>
            <w:vAlign w:val="center"/>
          </w:tcPr>
          <w:p w:rsidR="00E1305A" w:rsidRPr="003014CE" w:rsidRDefault="006E15FC" w:rsidP="006B1A4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Coordinador red de bibliotecas y coordinador de sala</w:t>
            </w:r>
          </w:p>
        </w:tc>
        <w:tc>
          <w:tcPr>
            <w:tcW w:w="1142" w:type="pct"/>
            <w:vAlign w:val="center"/>
          </w:tcPr>
          <w:p w:rsidR="00E1305A" w:rsidRPr="00881D83" w:rsidRDefault="00E1305A" w:rsidP="006B1A41">
            <w:pPr>
              <w:jc w:val="center"/>
              <w:rPr>
                <w:lang w:val="es-ES"/>
              </w:rPr>
            </w:pPr>
          </w:p>
        </w:tc>
      </w:tr>
      <w:tr w:rsidR="00E1305A" w:rsidRPr="003014CE" w:rsidTr="006B1A41">
        <w:tc>
          <w:tcPr>
            <w:tcW w:w="286" w:type="pct"/>
            <w:vAlign w:val="center"/>
          </w:tcPr>
          <w:p w:rsidR="00E1305A" w:rsidRPr="003014CE" w:rsidRDefault="00E1305A" w:rsidP="006B1A41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71" w:type="pct"/>
            <w:gridSpan w:val="2"/>
            <w:vAlign w:val="center"/>
          </w:tcPr>
          <w:p w:rsidR="004369CF" w:rsidRDefault="004369CF" w:rsidP="006B1A41">
            <w:pPr>
              <w:jc w:val="both"/>
              <w:rPr>
                <w:b/>
                <w:lang w:val="es-ES"/>
              </w:rPr>
            </w:pPr>
          </w:p>
          <w:p w:rsidR="00E1305A" w:rsidRDefault="00E1305A" w:rsidP="006B1A41">
            <w:pPr>
              <w:jc w:val="both"/>
              <w:rPr>
                <w:lang w:val="es-ES"/>
              </w:rPr>
            </w:pPr>
            <w:r w:rsidRPr="003014CE">
              <w:rPr>
                <w:b/>
                <w:lang w:val="es-ES"/>
              </w:rPr>
              <w:t>Organizar material:</w:t>
            </w:r>
            <w:r w:rsidRPr="003014CE">
              <w:rPr>
                <w:lang w:val="es-ES"/>
              </w:rPr>
              <w:t xml:space="preserve"> </w:t>
            </w:r>
          </w:p>
          <w:p w:rsidR="008D7459" w:rsidRPr="003014CE" w:rsidRDefault="008D7459" w:rsidP="006B1A41">
            <w:pPr>
              <w:jc w:val="both"/>
              <w:rPr>
                <w:lang w:val="es-ES"/>
              </w:rPr>
            </w:pPr>
          </w:p>
          <w:p w:rsidR="008D7459" w:rsidRDefault="00E1305A" w:rsidP="006B1A41">
            <w:pPr>
              <w:jc w:val="both"/>
              <w:rPr>
                <w:lang w:val="es-ES"/>
              </w:rPr>
            </w:pPr>
            <w:r w:rsidRPr="003014CE">
              <w:rPr>
                <w:lang w:val="es-ES"/>
              </w:rPr>
              <w:t>Se organiza el material en las estanterías correspondientes.</w:t>
            </w:r>
          </w:p>
          <w:p w:rsidR="004369CF" w:rsidRPr="003014CE" w:rsidRDefault="004369CF" w:rsidP="006B1A41">
            <w:pPr>
              <w:jc w:val="both"/>
              <w:rPr>
                <w:lang w:val="es-ES"/>
              </w:rPr>
            </w:pPr>
          </w:p>
        </w:tc>
        <w:tc>
          <w:tcPr>
            <w:tcW w:w="715" w:type="pct"/>
            <w:tcBorders>
              <w:right w:val="single" w:sz="6" w:space="0" w:color="auto"/>
            </w:tcBorders>
            <w:vAlign w:val="center"/>
          </w:tcPr>
          <w:p w:rsidR="00E1305A" w:rsidRPr="003014CE" w:rsidRDefault="00E1305A" w:rsidP="006B1A41">
            <w:pPr>
              <w:jc w:val="center"/>
              <w:rPr>
                <w:lang w:val="es-ES"/>
              </w:rPr>
            </w:pPr>
            <w:r w:rsidRPr="003014CE">
              <w:rPr>
                <w:lang w:val="es-ES"/>
              </w:rPr>
              <w:t>Biblioteca</w:t>
            </w:r>
          </w:p>
        </w:tc>
        <w:tc>
          <w:tcPr>
            <w:tcW w:w="786" w:type="pct"/>
            <w:tcBorders>
              <w:left w:val="single" w:sz="6" w:space="0" w:color="auto"/>
            </w:tcBorders>
            <w:vAlign w:val="center"/>
          </w:tcPr>
          <w:p w:rsidR="00E1305A" w:rsidRPr="003014CE" w:rsidRDefault="006E15FC" w:rsidP="006B1A4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Coordinador red de bibliotecas y coordinador de sala</w:t>
            </w:r>
          </w:p>
        </w:tc>
        <w:tc>
          <w:tcPr>
            <w:tcW w:w="1142" w:type="pct"/>
            <w:vAlign w:val="center"/>
          </w:tcPr>
          <w:p w:rsidR="00E1305A" w:rsidRPr="003014CE" w:rsidRDefault="006E15FC" w:rsidP="006B1A41">
            <w:pPr>
              <w:jc w:val="center"/>
              <w:rPr>
                <w:lang w:val="es-ES"/>
              </w:rPr>
            </w:pPr>
            <w:r w:rsidRPr="006E15FC">
              <w:rPr>
                <w:b/>
                <w:lang w:val="es-ES"/>
              </w:rPr>
              <w:t>Punto de control:</w:t>
            </w:r>
            <w:r>
              <w:rPr>
                <w:lang w:val="es-ES"/>
              </w:rPr>
              <w:t xml:space="preserve"> según sistema decimal Melvin dewey</w:t>
            </w:r>
          </w:p>
        </w:tc>
      </w:tr>
      <w:tr w:rsidR="00E1305A" w:rsidRPr="003014CE" w:rsidTr="006B1A41">
        <w:tc>
          <w:tcPr>
            <w:tcW w:w="286" w:type="pct"/>
            <w:vAlign w:val="center"/>
          </w:tcPr>
          <w:p w:rsidR="00E1305A" w:rsidRPr="003014CE" w:rsidRDefault="00E1305A" w:rsidP="006B1A41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71" w:type="pct"/>
            <w:gridSpan w:val="2"/>
            <w:vAlign w:val="center"/>
          </w:tcPr>
          <w:p w:rsidR="00E1305A" w:rsidRDefault="00E1305A" w:rsidP="006B1A41">
            <w:pPr>
              <w:jc w:val="both"/>
              <w:rPr>
                <w:b/>
                <w:lang w:val="es-ES"/>
              </w:rPr>
            </w:pPr>
            <w:r w:rsidRPr="003014CE">
              <w:rPr>
                <w:b/>
                <w:lang w:val="es-ES"/>
              </w:rPr>
              <w:t>Generar soporte mensual:</w:t>
            </w:r>
          </w:p>
          <w:p w:rsidR="00EC6C2D" w:rsidRPr="003014CE" w:rsidRDefault="00EC6C2D" w:rsidP="006B1A41">
            <w:pPr>
              <w:jc w:val="both"/>
              <w:rPr>
                <w:b/>
                <w:lang w:val="es-ES"/>
              </w:rPr>
            </w:pPr>
          </w:p>
          <w:p w:rsidR="00CD1584" w:rsidRDefault="006E15FC" w:rsidP="00CD158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Se descarga el soporte </w:t>
            </w:r>
            <w:r w:rsidR="00E1305A" w:rsidRPr="003014CE">
              <w:rPr>
                <w:lang w:val="es-ES"/>
              </w:rPr>
              <w:t xml:space="preserve">de registro de préstamo interno y externo generado por el </w:t>
            </w:r>
            <w:r w:rsidR="00E1305A" w:rsidRPr="006E15FC">
              <w:rPr>
                <w:lang w:val="es-ES"/>
              </w:rPr>
              <w:t>SIABUC</w:t>
            </w:r>
            <w:r w:rsidR="00EC6C2D" w:rsidRPr="006E15FC">
              <w:rPr>
                <w:lang w:val="es-ES"/>
              </w:rPr>
              <w:t xml:space="preserve"> y la llave del saber</w:t>
            </w:r>
            <w:r w:rsidR="00E1305A" w:rsidRPr="006E15FC">
              <w:rPr>
                <w:lang w:val="es-ES"/>
              </w:rPr>
              <w:t>.</w:t>
            </w:r>
            <w:r w:rsidR="00CD1584" w:rsidRPr="006E15FC">
              <w:rPr>
                <w:lang w:val="es-ES"/>
              </w:rPr>
              <w:t xml:space="preserve"> </w:t>
            </w:r>
            <w:r w:rsidR="00F86C9C" w:rsidRPr="006E15FC">
              <w:rPr>
                <w:lang w:val="es-ES"/>
              </w:rPr>
              <w:t>Esta llave p</w:t>
            </w:r>
            <w:r w:rsidR="00CD1584" w:rsidRPr="006E15FC">
              <w:rPr>
                <w:lang w:val="es-ES"/>
              </w:rPr>
              <w:t>ermite acceso a bibliotecas a nivel nacional</w:t>
            </w:r>
            <w:r w:rsidR="00F86C9C" w:rsidRPr="006E15FC">
              <w:rPr>
                <w:lang w:val="es-ES"/>
              </w:rPr>
              <w:t>.</w:t>
            </w:r>
          </w:p>
          <w:p w:rsidR="004369CF" w:rsidRPr="00E84EDC" w:rsidRDefault="004369CF" w:rsidP="00CD1584">
            <w:pPr>
              <w:jc w:val="both"/>
              <w:rPr>
                <w:highlight w:val="yellow"/>
                <w:lang w:val="es-ES"/>
              </w:rPr>
            </w:pPr>
          </w:p>
        </w:tc>
        <w:tc>
          <w:tcPr>
            <w:tcW w:w="715" w:type="pct"/>
            <w:tcBorders>
              <w:right w:val="single" w:sz="6" w:space="0" w:color="auto"/>
            </w:tcBorders>
            <w:vAlign w:val="center"/>
          </w:tcPr>
          <w:p w:rsidR="00E1305A" w:rsidRPr="003014CE" w:rsidRDefault="00E1305A" w:rsidP="006B1A41">
            <w:pPr>
              <w:jc w:val="center"/>
              <w:rPr>
                <w:lang w:val="es-ES"/>
              </w:rPr>
            </w:pPr>
            <w:r w:rsidRPr="003014CE">
              <w:rPr>
                <w:lang w:val="es-ES"/>
              </w:rPr>
              <w:t>Biblioteca</w:t>
            </w:r>
          </w:p>
        </w:tc>
        <w:tc>
          <w:tcPr>
            <w:tcW w:w="786" w:type="pct"/>
            <w:tcBorders>
              <w:left w:val="single" w:sz="6" w:space="0" w:color="auto"/>
            </w:tcBorders>
            <w:vAlign w:val="center"/>
          </w:tcPr>
          <w:p w:rsidR="00E1305A" w:rsidRPr="003014CE" w:rsidRDefault="00E1305A" w:rsidP="006B1A41">
            <w:pPr>
              <w:jc w:val="center"/>
              <w:rPr>
                <w:lang w:val="es-ES"/>
              </w:rPr>
            </w:pPr>
          </w:p>
          <w:p w:rsidR="00E1305A" w:rsidRPr="003014CE" w:rsidRDefault="00E1305A" w:rsidP="006B1A41">
            <w:pPr>
              <w:jc w:val="center"/>
              <w:rPr>
                <w:lang w:val="es-ES"/>
              </w:rPr>
            </w:pPr>
            <w:r w:rsidRPr="003014CE">
              <w:rPr>
                <w:lang w:val="es-ES"/>
              </w:rPr>
              <w:t>Bibliotecario</w:t>
            </w:r>
          </w:p>
        </w:tc>
        <w:tc>
          <w:tcPr>
            <w:tcW w:w="1142" w:type="pct"/>
            <w:vAlign w:val="center"/>
          </w:tcPr>
          <w:p w:rsidR="00E1305A" w:rsidRDefault="00E1305A" w:rsidP="006B1A41">
            <w:pPr>
              <w:jc w:val="both"/>
              <w:rPr>
                <w:b/>
                <w:lang w:val="es-ES"/>
              </w:rPr>
            </w:pPr>
            <w:r w:rsidRPr="00205691">
              <w:rPr>
                <w:b/>
                <w:lang w:val="es-ES"/>
              </w:rPr>
              <w:t>Punto de control:</w:t>
            </w:r>
          </w:p>
          <w:p w:rsidR="00EF2872" w:rsidRDefault="00EF2872" w:rsidP="006B1A41">
            <w:pPr>
              <w:jc w:val="both"/>
              <w:rPr>
                <w:b/>
                <w:lang w:val="es-ES"/>
              </w:rPr>
            </w:pPr>
          </w:p>
          <w:p w:rsidR="00E1305A" w:rsidRPr="00205691" w:rsidRDefault="00E1305A" w:rsidP="006B1A4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Verificar que se genere el soporte.</w:t>
            </w:r>
          </w:p>
        </w:tc>
      </w:tr>
      <w:tr w:rsidR="00E1305A" w:rsidRPr="003014CE" w:rsidTr="006B1A41">
        <w:tc>
          <w:tcPr>
            <w:tcW w:w="286" w:type="pct"/>
            <w:vAlign w:val="center"/>
          </w:tcPr>
          <w:p w:rsidR="00E1305A" w:rsidRPr="003014CE" w:rsidRDefault="00E1305A" w:rsidP="006B1A41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71" w:type="pct"/>
            <w:gridSpan w:val="2"/>
            <w:vAlign w:val="center"/>
          </w:tcPr>
          <w:p w:rsidR="00E1305A" w:rsidRDefault="00E1305A" w:rsidP="006B1A41">
            <w:pPr>
              <w:jc w:val="both"/>
              <w:rPr>
                <w:b/>
                <w:lang w:val="es-ES"/>
              </w:rPr>
            </w:pPr>
            <w:r w:rsidRPr="003014CE">
              <w:rPr>
                <w:b/>
                <w:lang w:val="es-ES"/>
              </w:rPr>
              <w:t>Generar informe mensual:</w:t>
            </w:r>
          </w:p>
          <w:p w:rsidR="00EC6C2D" w:rsidRPr="003014CE" w:rsidRDefault="00EC6C2D" w:rsidP="006B1A41">
            <w:pPr>
              <w:jc w:val="both"/>
              <w:rPr>
                <w:b/>
                <w:lang w:val="es-ES"/>
              </w:rPr>
            </w:pPr>
          </w:p>
          <w:p w:rsidR="00E1305A" w:rsidRPr="003014CE" w:rsidRDefault="00E1305A" w:rsidP="006B1A41">
            <w:pPr>
              <w:jc w:val="both"/>
              <w:rPr>
                <w:lang w:val="es-ES"/>
              </w:rPr>
            </w:pPr>
            <w:r w:rsidRPr="003014CE">
              <w:rPr>
                <w:lang w:val="es-ES"/>
              </w:rPr>
              <w:t>Se elabora el informe mensual de actividades y estadísticas para entregar al Instituto y Ministerio de Cultura.</w:t>
            </w:r>
          </w:p>
        </w:tc>
        <w:tc>
          <w:tcPr>
            <w:tcW w:w="715" w:type="pct"/>
            <w:tcBorders>
              <w:right w:val="single" w:sz="6" w:space="0" w:color="auto"/>
            </w:tcBorders>
            <w:vAlign w:val="center"/>
          </w:tcPr>
          <w:p w:rsidR="00E1305A" w:rsidRDefault="00E1305A" w:rsidP="006B1A41">
            <w:pPr>
              <w:jc w:val="center"/>
              <w:rPr>
                <w:lang w:val="es-ES"/>
              </w:rPr>
            </w:pPr>
            <w:r w:rsidRPr="003014CE">
              <w:rPr>
                <w:lang w:val="es-ES"/>
              </w:rPr>
              <w:t>Biblioteca</w:t>
            </w:r>
          </w:p>
          <w:p w:rsidR="00E1305A" w:rsidRPr="003014CE" w:rsidRDefault="00E1305A" w:rsidP="006B1A41">
            <w:pPr>
              <w:jc w:val="center"/>
              <w:rPr>
                <w:lang w:val="es-ES"/>
              </w:rPr>
            </w:pPr>
          </w:p>
        </w:tc>
        <w:tc>
          <w:tcPr>
            <w:tcW w:w="786" w:type="pct"/>
            <w:tcBorders>
              <w:left w:val="single" w:sz="6" w:space="0" w:color="auto"/>
            </w:tcBorders>
            <w:vAlign w:val="center"/>
          </w:tcPr>
          <w:p w:rsidR="00E1305A" w:rsidRPr="003014CE" w:rsidRDefault="00E1305A" w:rsidP="006B1A41">
            <w:pPr>
              <w:jc w:val="center"/>
              <w:rPr>
                <w:lang w:val="es-ES"/>
              </w:rPr>
            </w:pPr>
          </w:p>
          <w:p w:rsidR="00E1305A" w:rsidRPr="003014CE" w:rsidRDefault="006E15FC" w:rsidP="006B1A4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Coordinador red de bibliotecas y coordinador de sala</w:t>
            </w:r>
            <w:r w:rsidRPr="003014CE">
              <w:rPr>
                <w:lang w:val="es-ES"/>
              </w:rPr>
              <w:t xml:space="preserve"> </w:t>
            </w:r>
          </w:p>
        </w:tc>
        <w:tc>
          <w:tcPr>
            <w:tcW w:w="1142" w:type="pct"/>
            <w:vAlign w:val="center"/>
          </w:tcPr>
          <w:p w:rsidR="00E1305A" w:rsidRPr="003014CE" w:rsidRDefault="00E1305A" w:rsidP="006B1A41">
            <w:pPr>
              <w:jc w:val="center"/>
              <w:rPr>
                <w:lang w:val="es-ES"/>
              </w:rPr>
            </w:pPr>
          </w:p>
        </w:tc>
      </w:tr>
      <w:tr w:rsidR="00E1305A" w:rsidRPr="003014CE" w:rsidTr="006B1A41">
        <w:tc>
          <w:tcPr>
            <w:tcW w:w="286" w:type="pct"/>
            <w:vAlign w:val="center"/>
          </w:tcPr>
          <w:p w:rsidR="00E1305A" w:rsidRPr="003014CE" w:rsidRDefault="00E1305A" w:rsidP="006B1A41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71" w:type="pct"/>
            <w:gridSpan w:val="2"/>
            <w:vAlign w:val="center"/>
          </w:tcPr>
          <w:p w:rsidR="004369CF" w:rsidRDefault="004369CF" w:rsidP="006B1A41">
            <w:pPr>
              <w:jc w:val="both"/>
              <w:rPr>
                <w:b/>
                <w:lang w:val="es-ES"/>
              </w:rPr>
            </w:pPr>
          </w:p>
          <w:p w:rsidR="00E1305A" w:rsidRDefault="00E1305A" w:rsidP="006B1A41">
            <w:pPr>
              <w:jc w:val="both"/>
              <w:rPr>
                <w:b/>
                <w:lang w:val="es-ES"/>
              </w:rPr>
            </w:pPr>
            <w:r w:rsidRPr="003014CE">
              <w:rPr>
                <w:b/>
                <w:lang w:val="es-ES"/>
              </w:rPr>
              <w:t>Archivo de documentos:</w:t>
            </w:r>
          </w:p>
          <w:p w:rsidR="00EC6C2D" w:rsidRPr="003014CE" w:rsidRDefault="00EC6C2D" w:rsidP="006B1A41">
            <w:pPr>
              <w:jc w:val="both"/>
              <w:rPr>
                <w:b/>
                <w:lang w:val="es-ES"/>
              </w:rPr>
            </w:pPr>
          </w:p>
          <w:p w:rsidR="00E1305A" w:rsidRDefault="00E1305A" w:rsidP="006B1A41">
            <w:pPr>
              <w:jc w:val="both"/>
              <w:rPr>
                <w:lang w:val="es-ES"/>
              </w:rPr>
            </w:pPr>
            <w:r w:rsidRPr="003014CE">
              <w:rPr>
                <w:lang w:val="es-ES"/>
              </w:rPr>
              <w:t>Se archivan los documentos generados durante la ejecución del presente procedimiento de acuerdo con los lineamientos de archivo y tablas de retención documental.</w:t>
            </w:r>
          </w:p>
          <w:p w:rsidR="004369CF" w:rsidRDefault="004369CF" w:rsidP="006B1A41">
            <w:pPr>
              <w:jc w:val="both"/>
              <w:rPr>
                <w:lang w:val="es-ES"/>
              </w:rPr>
            </w:pPr>
          </w:p>
          <w:p w:rsidR="004369CF" w:rsidRDefault="004369CF" w:rsidP="006B1A41">
            <w:pPr>
              <w:jc w:val="both"/>
              <w:rPr>
                <w:lang w:val="es-ES"/>
              </w:rPr>
            </w:pPr>
          </w:p>
          <w:p w:rsidR="004369CF" w:rsidRDefault="004369CF" w:rsidP="006B1A41">
            <w:pPr>
              <w:jc w:val="both"/>
              <w:rPr>
                <w:lang w:val="es-ES"/>
              </w:rPr>
            </w:pPr>
          </w:p>
          <w:p w:rsidR="004369CF" w:rsidRDefault="004369CF" w:rsidP="006B1A41">
            <w:pPr>
              <w:jc w:val="both"/>
              <w:rPr>
                <w:lang w:val="es-ES"/>
              </w:rPr>
            </w:pPr>
          </w:p>
          <w:p w:rsidR="004369CF" w:rsidRDefault="004369CF" w:rsidP="006B1A41">
            <w:pPr>
              <w:jc w:val="both"/>
              <w:rPr>
                <w:lang w:val="es-ES"/>
              </w:rPr>
            </w:pPr>
          </w:p>
          <w:p w:rsidR="004369CF" w:rsidRDefault="004369CF" w:rsidP="006B1A41">
            <w:pPr>
              <w:jc w:val="both"/>
              <w:rPr>
                <w:lang w:val="es-ES"/>
              </w:rPr>
            </w:pPr>
          </w:p>
          <w:p w:rsidR="004369CF" w:rsidRDefault="004369CF" w:rsidP="006B1A41">
            <w:pPr>
              <w:jc w:val="both"/>
              <w:rPr>
                <w:lang w:val="es-ES"/>
              </w:rPr>
            </w:pPr>
          </w:p>
          <w:p w:rsidR="004369CF" w:rsidRDefault="004369CF" w:rsidP="006B1A41">
            <w:pPr>
              <w:jc w:val="both"/>
              <w:rPr>
                <w:lang w:val="es-ES"/>
              </w:rPr>
            </w:pPr>
          </w:p>
          <w:p w:rsidR="004369CF" w:rsidRDefault="004369CF" w:rsidP="006B1A41">
            <w:pPr>
              <w:jc w:val="both"/>
              <w:rPr>
                <w:lang w:val="es-ES"/>
              </w:rPr>
            </w:pPr>
          </w:p>
          <w:p w:rsidR="004369CF" w:rsidRDefault="004369CF" w:rsidP="006B1A41">
            <w:pPr>
              <w:jc w:val="both"/>
              <w:rPr>
                <w:lang w:val="es-ES"/>
              </w:rPr>
            </w:pPr>
          </w:p>
          <w:p w:rsidR="004369CF" w:rsidRDefault="004369CF" w:rsidP="006B1A41">
            <w:pPr>
              <w:jc w:val="both"/>
              <w:rPr>
                <w:lang w:val="es-ES"/>
              </w:rPr>
            </w:pPr>
          </w:p>
          <w:p w:rsidR="004369CF" w:rsidRDefault="004369CF" w:rsidP="006B1A41">
            <w:pPr>
              <w:jc w:val="both"/>
              <w:rPr>
                <w:lang w:val="es-ES"/>
              </w:rPr>
            </w:pPr>
          </w:p>
          <w:p w:rsidR="004369CF" w:rsidRDefault="004369CF" w:rsidP="006B1A41">
            <w:pPr>
              <w:jc w:val="both"/>
              <w:rPr>
                <w:lang w:val="es-ES"/>
              </w:rPr>
            </w:pPr>
          </w:p>
          <w:p w:rsidR="004369CF" w:rsidRDefault="004369CF" w:rsidP="006B1A41">
            <w:pPr>
              <w:jc w:val="both"/>
              <w:rPr>
                <w:lang w:val="es-ES"/>
              </w:rPr>
            </w:pPr>
          </w:p>
          <w:p w:rsidR="004369CF" w:rsidRDefault="004369CF" w:rsidP="006B1A41">
            <w:pPr>
              <w:jc w:val="both"/>
              <w:rPr>
                <w:lang w:val="es-ES"/>
              </w:rPr>
            </w:pPr>
          </w:p>
          <w:p w:rsidR="004369CF" w:rsidRDefault="004369CF" w:rsidP="006B1A41">
            <w:pPr>
              <w:jc w:val="both"/>
              <w:rPr>
                <w:lang w:val="es-ES"/>
              </w:rPr>
            </w:pPr>
          </w:p>
          <w:p w:rsidR="004369CF" w:rsidRDefault="004369CF" w:rsidP="006B1A41">
            <w:pPr>
              <w:jc w:val="both"/>
              <w:rPr>
                <w:lang w:val="es-ES"/>
              </w:rPr>
            </w:pPr>
          </w:p>
          <w:p w:rsidR="004369CF" w:rsidRDefault="004369CF" w:rsidP="006B1A41">
            <w:pPr>
              <w:jc w:val="both"/>
              <w:rPr>
                <w:lang w:val="es-ES"/>
              </w:rPr>
            </w:pPr>
          </w:p>
          <w:p w:rsidR="004369CF" w:rsidRDefault="004369CF" w:rsidP="006B1A41">
            <w:pPr>
              <w:jc w:val="both"/>
              <w:rPr>
                <w:lang w:val="es-ES"/>
              </w:rPr>
            </w:pPr>
          </w:p>
          <w:p w:rsidR="004369CF" w:rsidRDefault="004369CF" w:rsidP="006B1A41">
            <w:pPr>
              <w:jc w:val="both"/>
              <w:rPr>
                <w:lang w:val="es-ES"/>
              </w:rPr>
            </w:pPr>
          </w:p>
          <w:p w:rsidR="004369CF" w:rsidRDefault="004369CF" w:rsidP="006B1A41">
            <w:pPr>
              <w:jc w:val="both"/>
              <w:rPr>
                <w:lang w:val="es-ES"/>
              </w:rPr>
            </w:pPr>
          </w:p>
          <w:p w:rsidR="004369CF" w:rsidRPr="00207EE0" w:rsidRDefault="004369CF" w:rsidP="006B1A41">
            <w:pPr>
              <w:jc w:val="both"/>
              <w:rPr>
                <w:lang w:val="es-ES"/>
              </w:rPr>
            </w:pPr>
          </w:p>
        </w:tc>
        <w:tc>
          <w:tcPr>
            <w:tcW w:w="715" w:type="pct"/>
            <w:tcBorders>
              <w:right w:val="single" w:sz="6" w:space="0" w:color="auto"/>
            </w:tcBorders>
            <w:vAlign w:val="center"/>
          </w:tcPr>
          <w:p w:rsidR="00E1305A" w:rsidRDefault="00E1305A" w:rsidP="006B1A4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Biblioteca</w:t>
            </w:r>
          </w:p>
          <w:p w:rsidR="00E1305A" w:rsidRPr="003014CE" w:rsidRDefault="00E1305A" w:rsidP="006B1A4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Administración instituto</w:t>
            </w:r>
          </w:p>
        </w:tc>
        <w:tc>
          <w:tcPr>
            <w:tcW w:w="786" w:type="pct"/>
            <w:tcBorders>
              <w:left w:val="single" w:sz="6" w:space="0" w:color="auto"/>
            </w:tcBorders>
            <w:vAlign w:val="center"/>
          </w:tcPr>
          <w:p w:rsidR="00E1305A" w:rsidRDefault="00E1305A" w:rsidP="006B1A4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Bibliotecario</w:t>
            </w:r>
          </w:p>
          <w:p w:rsidR="00E1305A" w:rsidRPr="003014CE" w:rsidRDefault="00E1305A" w:rsidP="006B1A4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Técnico administrativo</w:t>
            </w:r>
          </w:p>
        </w:tc>
        <w:tc>
          <w:tcPr>
            <w:tcW w:w="1142" w:type="pct"/>
            <w:vAlign w:val="center"/>
          </w:tcPr>
          <w:p w:rsidR="00E1305A" w:rsidRPr="003014CE" w:rsidRDefault="00E1305A" w:rsidP="006B1A41">
            <w:pPr>
              <w:jc w:val="center"/>
              <w:rPr>
                <w:lang w:val="es-ES"/>
              </w:rPr>
            </w:pPr>
          </w:p>
        </w:tc>
      </w:tr>
      <w:tr w:rsidR="00B81292" w:rsidRPr="003014CE" w:rsidTr="006B1A41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B81292" w:rsidRPr="003014CE" w:rsidRDefault="00B81292" w:rsidP="006B1A4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 w:rsidRPr="003014CE"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DIAGRAMA DE FLUJO DEL PROCEDIMIENTO</w:t>
            </w:r>
          </w:p>
        </w:tc>
      </w:tr>
      <w:tr w:rsidR="00B81292" w:rsidRPr="003014CE" w:rsidTr="006B1A41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FE1107" w:rsidRDefault="00FE1107" w:rsidP="006B1A41">
            <w:pPr>
              <w:rPr>
                <w:b/>
                <w:noProof/>
              </w:rPr>
            </w:pPr>
          </w:p>
          <w:p w:rsidR="00B81292" w:rsidRPr="003014CE" w:rsidRDefault="004369CF" w:rsidP="005A0987">
            <w:pPr>
              <w:jc w:val="center"/>
              <w:rPr>
                <w:b/>
                <w:noProof/>
              </w:rPr>
            </w:pPr>
            <w:r>
              <w:object w:dxaOrig="7425" w:dyaOrig="11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2.5pt;height:336.75pt" o:ole="">
                  <v:imagedata r:id="rId8" o:title=""/>
                </v:shape>
                <o:OLEObject Type="Embed" ProgID="Visio.Drawing.15" ShapeID="_x0000_i1025" DrawAspect="Content" ObjectID="_1604904440" r:id="rId9"/>
              </w:object>
            </w:r>
          </w:p>
        </w:tc>
      </w:tr>
    </w:tbl>
    <w:p w:rsidR="00A14ECF" w:rsidRDefault="00A14ECF" w:rsidP="00A84A3E"/>
    <w:p w:rsidR="0068613C" w:rsidRDefault="0068613C" w:rsidP="00A84A3E"/>
    <w:p w:rsidR="0068613C" w:rsidRDefault="0068613C" w:rsidP="00A84A3E"/>
    <w:p w:rsidR="0068613C" w:rsidRDefault="0068613C" w:rsidP="00A84A3E"/>
    <w:p w:rsidR="0068613C" w:rsidRDefault="0068613C" w:rsidP="00A84A3E"/>
    <w:p w:rsidR="0068613C" w:rsidRDefault="0068613C" w:rsidP="00A84A3E"/>
    <w:p w:rsidR="0068613C" w:rsidRDefault="0068613C" w:rsidP="00A84A3E"/>
    <w:p w:rsidR="0068613C" w:rsidRDefault="0068613C" w:rsidP="00A84A3E"/>
    <w:p w:rsidR="0068613C" w:rsidRDefault="0068613C" w:rsidP="00A84A3E"/>
    <w:p w:rsidR="0068613C" w:rsidRDefault="0068613C" w:rsidP="00A84A3E"/>
    <w:tbl>
      <w:tblPr>
        <w:tblpPr w:leftFromText="141" w:rightFromText="141" w:vertAnchor="text" w:tblpY="-44"/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2410"/>
        <w:gridCol w:w="4690"/>
      </w:tblGrid>
      <w:tr w:rsidR="004369CF" w:rsidRPr="002D4627" w:rsidTr="004369CF">
        <w:trPr>
          <w:trHeight w:hRule="exact" w:val="340"/>
        </w:trPr>
        <w:tc>
          <w:tcPr>
            <w:tcW w:w="9877" w:type="dxa"/>
            <w:gridSpan w:val="3"/>
            <w:shd w:val="clear" w:color="auto" w:fill="D9D9D9"/>
          </w:tcPr>
          <w:p w:rsidR="004369CF" w:rsidRPr="002D4627" w:rsidRDefault="004369CF" w:rsidP="004369C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/>
              </w:rPr>
            </w:pPr>
            <w:r w:rsidRPr="002D4627">
              <w:rPr>
                <w:rFonts w:ascii="Arial" w:hAnsi="Arial" w:cs="Arial"/>
                <w:b/>
                <w:color w:val="000000"/>
                <w:sz w:val="20"/>
                <w:szCs w:val="20"/>
                <w:lang w:val="es-CO"/>
              </w:rPr>
              <w:t>CONTROL DE CAMBIOS</w:t>
            </w:r>
          </w:p>
        </w:tc>
      </w:tr>
      <w:tr w:rsidR="004369CF" w:rsidRPr="002D4627" w:rsidTr="004369CF">
        <w:trPr>
          <w:trHeight w:hRule="exact" w:val="340"/>
        </w:trPr>
        <w:tc>
          <w:tcPr>
            <w:tcW w:w="2777" w:type="dxa"/>
            <w:shd w:val="clear" w:color="auto" w:fill="FFFFFF"/>
            <w:vAlign w:val="center"/>
          </w:tcPr>
          <w:p w:rsidR="004369CF" w:rsidRPr="002D4627" w:rsidRDefault="004369CF" w:rsidP="004369CF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/>
              </w:rPr>
            </w:pPr>
            <w:r w:rsidRPr="002D4627">
              <w:rPr>
                <w:rFonts w:ascii="Arial" w:hAnsi="Arial" w:cs="Arial"/>
                <w:b/>
                <w:color w:val="000000"/>
                <w:sz w:val="20"/>
                <w:szCs w:val="20"/>
                <w:lang w:val="es-CO"/>
              </w:rPr>
              <w:t>Fecha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369CF" w:rsidRPr="002D4627" w:rsidRDefault="004369CF" w:rsidP="004369CF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/>
              </w:rPr>
            </w:pPr>
            <w:r w:rsidRPr="002D4627">
              <w:rPr>
                <w:rFonts w:ascii="Arial" w:hAnsi="Arial" w:cs="Arial"/>
                <w:b/>
                <w:color w:val="000000"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4690" w:type="dxa"/>
            <w:shd w:val="clear" w:color="auto" w:fill="FFFFFF"/>
            <w:vAlign w:val="center"/>
          </w:tcPr>
          <w:p w:rsidR="004369CF" w:rsidRPr="002D4627" w:rsidRDefault="004369CF" w:rsidP="004369CF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/>
              </w:rPr>
            </w:pPr>
            <w:r w:rsidRPr="002D4627">
              <w:rPr>
                <w:rFonts w:ascii="Arial" w:hAnsi="Arial" w:cs="Arial"/>
                <w:b/>
                <w:color w:val="000000"/>
                <w:sz w:val="20"/>
                <w:szCs w:val="20"/>
                <w:lang w:val="es-CO"/>
              </w:rPr>
              <w:t>Tipo de Cambio</w:t>
            </w:r>
          </w:p>
        </w:tc>
      </w:tr>
      <w:tr w:rsidR="004369CF" w:rsidRPr="000E22D3" w:rsidTr="004369CF">
        <w:trPr>
          <w:trHeight w:hRule="exact" w:val="373"/>
        </w:trPr>
        <w:tc>
          <w:tcPr>
            <w:tcW w:w="2777" w:type="dxa"/>
            <w:tcBorders>
              <w:bottom w:val="single" w:sz="6" w:space="0" w:color="auto"/>
            </w:tcBorders>
            <w:vAlign w:val="center"/>
          </w:tcPr>
          <w:p w:rsidR="004369CF" w:rsidRDefault="004369CF" w:rsidP="004369CF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28/11/2014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4369CF" w:rsidRDefault="004369CF" w:rsidP="004369CF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01</w:t>
            </w:r>
          </w:p>
        </w:tc>
        <w:tc>
          <w:tcPr>
            <w:tcW w:w="4690" w:type="dxa"/>
            <w:tcBorders>
              <w:bottom w:val="single" w:sz="6" w:space="0" w:color="auto"/>
            </w:tcBorders>
            <w:vAlign w:val="center"/>
          </w:tcPr>
          <w:p w:rsidR="004369CF" w:rsidRPr="002D1AB0" w:rsidRDefault="004369CF" w:rsidP="004369CF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Se crea documento</w:t>
            </w:r>
          </w:p>
        </w:tc>
      </w:tr>
      <w:tr w:rsidR="004369CF" w:rsidRPr="000E22D3" w:rsidTr="004369CF">
        <w:trPr>
          <w:trHeight w:hRule="exact" w:val="373"/>
        </w:trPr>
        <w:tc>
          <w:tcPr>
            <w:tcW w:w="2777" w:type="dxa"/>
            <w:tcBorders>
              <w:bottom w:val="single" w:sz="6" w:space="0" w:color="auto"/>
            </w:tcBorders>
            <w:vAlign w:val="center"/>
          </w:tcPr>
          <w:p w:rsidR="004369CF" w:rsidRPr="002D1AB0" w:rsidRDefault="004369CF" w:rsidP="004369CF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29/05/2015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4369CF" w:rsidRPr="002D1AB0" w:rsidRDefault="004369CF" w:rsidP="004369CF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02</w:t>
            </w:r>
          </w:p>
        </w:tc>
        <w:tc>
          <w:tcPr>
            <w:tcW w:w="4690" w:type="dxa"/>
            <w:tcBorders>
              <w:bottom w:val="single" w:sz="6" w:space="0" w:color="auto"/>
            </w:tcBorders>
            <w:vAlign w:val="center"/>
          </w:tcPr>
          <w:p w:rsidR="004369CF" w:rsidRPr="002D1AB0" w:rsidRDefault="004369CF" w:rsidP="004369CF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D1AB0">
              <w:rPr>
                <w:rFonts w:ascii="Arial" w:hAnsi="Arial" w:cs="Arial"/>
                <w:sz w:val="20"/>
                <w:szCs w:val="20"/>
                <w:lang w:val="es-CO"/>
              </w:rPr>
              <w:t xml:space="preserve">Se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actualizan actividades.</w:t>
            </w:r>
          </w:p>
        </w:tc>
      </w:tr>
      <w:tr w:rsidR="004369CF" w:rsidRPr="000E22D3" w:rsidTr="004369CF">
        <w:trPr>
          <w:trHeight w:hRule="exact" w:val="473"/>
        </w:trPr>
        <w:tc>
          <w:tcPr>
            <w:tcW w:w="2777" w:type="dxa"/>
            <w:tcBorders>
              <w:bottom w:val="single" w:sz="6" w:space="0" w:color="auto"/>
            </w:tcBorders>
            <w:vAlign w:val="center"/>
          </w:tcPr>
          <w:p w:rsidR="004369CF" w:rsidRDefault="004369CF" w:rsidP="004369CF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23/05/2018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4369CF" w:rsidRDefault="004369CF" w:rsidP="004369CF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03</w:t>
            </w:r>
          </w:p>
        </w:tc>
        <w:tc>
          <w:tcPr>
            <w:tcW w:w="4690" w:type="dxa"/>
            <w:tcBorders>
              <w:bottom w:val="single" w:sz="6" w:space="0" w:color="auto"/>
            </w:tcBorders>
            <w:vAlign w:val="center"/>
          </w:tcPr>
          <w:p w:rsidR="004369CF" w:rsidRPr="002D1AB0" w:rsidRDefault="004369CF" w:rsidP="004369CF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Se actualizan las actividades, requisitos y  cargos del procedimiento </w:t>
            </w:r>
          </w:p>
        </w:tc>
      </w:tr>
    </w:tbl>
    <w:tbl>
      <w:tblPr>
        <w:tblpPr w:leftFromText="141" w:rightFromText="141" w:bottomFromText="200" w:vertAnchor="text" w:horzAnchor="margin" w:tblpX="-214" w:tblpY="57"/>
        <w:tblW w:w="100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2693"/>
        <w:gridCol w:w="2552"/>
        <w:gridCol w:w="2302"/>
      </w:tblGrid>
      <w:tr w:rsidR="0068613C" w:rsidTr="0068613C">
        <w:trPr>
          <w:cantSplit/>
          <w:trHeight w:hRule="exact" w:val="284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8613C" w:rsidRDefault="0068613C" w:rsidP="005861A3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Elaborado por:</w:t>
            </w:r>
          </w:p>
          <w:p w:rsidR="0068613C" w:rsidRDefault="0068613C" w:rsidP="005861A3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8613C" w:rsidRDefault="0068613C" w:rsidP="005861A3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Revisó por:</w:t>
            </w:r>
          </w:p>
          <w:p w:rsidR="0068613C" w:rsidRDefault="0068613C" w:rsidP="005861A3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68613C" w:rsidRDefault="0068613C" w:rsidP="005861A3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Aprobó por: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68613C" w:rsidRDefault="0068613C" w:rsidP="005861A3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Adoptó por:</w:t>
            </w:r>
          </w:p>
        </w:tc>
      </w:tr>
      <w:tr w:rsidR="0068613C" w:rsidTr="0068613C">
        <w:trPr>
          <w:cantSplit/>
          <w:trHeight w:hRule="exact" w:val="87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3C" w:rsidRDefault="0068613C" w:rsidP="005861A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68613C" w:rsidRDefault="0068613C" w:rsidP="005861A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68613C" w:rsidRDefault="0068613C" w:rsidP="005861A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68613C" w:rsidRDefault="0068613C" w:rsidP="005861A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68613C" w:rsidRDefault="0068613C" w:rsidP="005861A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68613C" w:rsidRDefault="0068613C" w:rsidP="005861A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68613C" w:rsidRDefault="0068613C" w:rsidP="005861A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68613C" w:rsidRDefault="0068613C" w:rsidP="005861A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68613C" w:rsidRDefault="0068613C" w:rsidP="005861A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68613C" w:rsidRDefault="0068613C" w:rsidP="005861A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68613C" w:rsidRDefault="0068613C" w:rsidP="005861A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68613C" w:rsidRDefault="0068613C" w:rsidP="005861A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68613C" w:rsidRDefault="0068613C" w:rsidP="005861A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68613C" w:rsidRDefault="0068613C" w:rsidP="005861A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68613C" w:rsidRDefault="0068613C" w:rsidP="005861A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68613C" w:rsidRDefault="0068613C" w:rsidP="005861A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68613C" w:rsidRDefault="0068613C" w:rsidP="005861A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68613C" w:rsidRDefault="0068613C" w:rsidP="005861A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68613C" w:rsidRDefault="0068613C" w:rsidP="005861A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68613C" w:rsidRDefault="0068613C" w:rsidP="005861A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68613C" w:rsidRDefault="0068613C" w:rsidP="005861A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3C" w:rsidRDefault="0068613C" w:rsidP="005861A3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68613C" w:rsidRDefault="0068613C" w:rsidP="005861A3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68613C" w:rsidRDefault="0068613C" w:rsidP="005861A3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68613C" w:rsidRDefault="0068613C" w:rsidP="005861A3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68613C" w:rsidRDefault="0068613C" w:rsidP="005861A3">
            <w:pPr>
              <w:pStyle w:val="Sinespaciado"/>
              <w:spacing w:line="276" w:lineRule="auto"/>
              <w:rPr>
                <w:b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613C" w:rsidRDefault="0068613C" w:rsidP="005861A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68613C" w:rsidRDefault="0068613C" w:rsidP="005861A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68613C" w:rsidRDefault="0068613C" w:rsidP="005861A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613C" w:rsidRDefault="0068613C" w:rsidP="005861A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68613C" w:rsidTr="0068613C">
        <w:trPr>
          <w:cantSplit/>
          <w:trHeight w:hRule="exact" w:val="56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13C" w:rsidRDefault="0068613C" w:rsidP="005861A3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Nombre: Leonardo Nuñez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13C" w:rsidRDefault="00787471" w:rsidP="005861A3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Ricardo Giraldo</w:t>
            </w:r>
            <w:bookmarkStart w:id="0" w:name="_GoBack"/>
            <w:bookmarkEnd w:id="0"/>
            <w:r w:rsidR="0068613C">
              <w:rPr>
                <w:lang w:val="en-US"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3C" w:rsidRDefault="0068613C" w:rsidP="005861A3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Azucena Villamil Villamil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13C" w:rsidRDefault="0068613C" w:rsidP="005861A3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Juan Carlos Mendoza</w:t>
            </w:r>
          </w:p>
        </w:tc>
      </w:tr>
      <w:tr w:rsidR="0068613C" w:rsidTr="0068613C">
        <w:trPr>
          <w:cantSplit/>
          <w:trHeight w:hRule="exact" w:val="48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13C" w:rsidRDefault="0068613C" w:rsidP="005861A3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Cargo:  ASESOR CAYG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13C" w:rsidRDefault="00787471" w:rsidP="005861A3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Coordinador Red de Bibliotecas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613C" w:rsidRDefault="0068613C" w:rsidP="005861A3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Profesional Universitaria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13C" w:rsidRDefault="0068613C" w:rsidP="005861A3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Director  </w:t>
            </w:r>
          </w:p>
        </w:tc>
      </w:tr>
    </w:tbl>
    <w:p w:rsidR="00FE1107" w:rsidRPr="003014CE" w:rsidRDefault="00FE1107" w:rsidP="004369CF"/>
    <w:sectPr w:rsidR="00FE1107" w:rsidRPr="003014CE" w:rsidSect="001F492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DC4" w:rsidRDefault="008F2DC4" w:rsidP="008311C4">
      <w:r>
        <w:separator/>
      </w:r>
    </w:p>
  </w:endnote>
  <w:endnote w:type="continuationSeparator" w:id="0">
    <w:p w:rsidR="008F2DC4" w:rsidRDefault="008F2DC4" w:rsidP="0083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DC4" w:rsidRDefault="008F2DC4" w:rsidP="008311C4">
      <w:r>
        <w:separator/>
      </w:r>
    </w:p>
  </w:footnote>
  <w:footnote w:type="continuationSeparator" w:id="0">
    <w:p w:rsidR="008F2DC4" w:rsidRDefault="008F2DC4" w:rsidP="00831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7"/>
      <w:gridCol w:w="2687"/>
      <w:gridCol w:w="1403"/>
      <w:gridCol w:w="2550"/>
      <w:gridCol w:w="1864"/>
    </w:tblGrid>
    <w:tr w:rsidR="00925560" w:rsidRPr="00321CF6" w:rsidTr="00E47928">
      <w:trPr>
        <w:trHeight w:hRule="exact" w:val="443"/>
        <w:jc w:val="center"/>
      </w:trPr>
      <w:tc>
        <w:tcPr>
          <w:tcW w:w="1427" w:type="dxa"/>
          <w:vMerge w:val="restart"/>
          <w:shd w:val="clear" w:color="auto" w:fill="auto"/>
          <w:noWrap/>
          <w:vAlign w:val="center"/>
          <w:hideMark/>
        </w:tcPr>
        <w:p w:rsidR="00925560" w:rsidRPr="00321CF6" w:rsidRDefault="00925560" w:rsidP="00E47928">
          <w:pPr>
            <w:ind w:left="-210"/>
            <w:rPr>
              <w:sz w:val="16"/>
              <w:szCs w:val="16"/>
            </w:rPr>
          </w:pPr>
          <w:r w:rsidRPr="000123C0">
            <w:rPr>
              <w:noProof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7B902DD8" wp14:editId="653B9E91">
                <wp:simplePos x="0" y="0"/>
                <wp:positionH relativeFrom="column">
                  <wp:posOffset>15875</wp:posOffset>
                </wp:positionH>
                <wp:positionV relativeFrom="paragraph">
                  <wp:posOffset>52705</wp:posOffset>
                </wp:positionV>
                <wp:extent cx="771525" cy="790575"/>
                <wp:effectExtent l="19050" t="0" r="9525" b="0"/>
                <wp:wrapNone/>
                <wp:docPr id="6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4" w:type="dxa"/>
          <w:gridSpan w:val="4"/>
          <w:shd w:val="clear" w:color="auto" w:fill="D9D9D9"/>
          <w:vAlign w:val="center"/>
        </w:tcPr>
        <w:p w:rsidR="00925560" w:rsidRPr="002D6CDE" w:rsidRDefault="00925560" w:rsidP="00925560">
          <w:pPr>
            <w:pStyle w:val="Sinespaciado"/>
            <w:jc w:val="center"/>
            <w:rPr>
              <w:b/>
              <w:sz w:val="16"/>
              <w:szCs w:val="16"/>
            </w:rPr>
          </w:pPr>
          <w:r w:rsidRPr="002D6CDE">
            <w:rPr>
              <w:b/>
              <w:sz w:val="16"/>
              <w:szCs w:val="16"/>
            </w:rPr>
            <w:t xml:space="preserve">SISTEMA INTEGRADO DE GESTIÓN </w:t>
          </w:r>
        </w:p>
        <w:p w:rsidR="00925560" w:rsidRPr="002D6CDE" w:rsidRDefault="00925560" w:rsidP="00925560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INSTITUTO MUNICIPAL DE CULTURA Y TURISMO DE CAJICÁ</w:t>
          </w:r>
        </w:p>
      </w:tc>
    </w:tr>
    <w:tr w:rsidR="00925560" w:rsidRPr="00321CF6" w:rsidTr="00257F01">
      <w:trPr>
        <w:trHeight w:hRule="exact" w:val="407"/>
        <w:jc w:val="center"/>
      </w:trPr>
      <w:tc>
        <w:tcPr>
          <w:tcW w:w="1427" w:type="dxa"/>
          <w:vMerge/>
          <w:shd w:val="clear" w:color="auto" w:fill="auto"/>
          <w:noWrap/>
          <w:vAlign w:val="center"/>
        </w:tcPr>
        <w:p w:rsidR="00925560" w:rsidRPr="002D6CDE" w:rsidRDefault="00925560" w:rsidP="00925560">
          <w:pPr>
            <w:jc w:val="center"/>
            <w:rPr>
              <w:sz w:val="16"/>
              <w:szCs w:val="16"/>
            </w:rPr>
          </w:pPr>
        </w:p>
      </w:tc>
      <w:tc>
        <w:tcPr>
          <w:tcW w:w="8504" w:type="dxa"/>
          <w:gridSpan w:val="4"/>
          <w:tcBorders>
            <w:bottom w:val="single" w:sz="6" w:space="0" w:color="auto"/>
          </w:tcBorders>
          <w:vAlign w:val="center"/>
        </w:tcPr>
        <w:p w:rsidR="00925560" w:rsidRPr="003C00CB" w:rsidRDefault="00925560" w:rsidP="00E47928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GESTIÓN BIBLIOTECA MUNICIPAL</w:t>
          </w:r>
        </w:p>
      </w:tc>
    </w:tr>
    <w:tr w:rsidR="00925560" w:rsidRPr="00321CF6" w:rsidTr="00257F01">
      <w:trPr>
        <w:trHeight w:hRule="exact" w:val="431"/>
        <w:jc w:val="center"/>
      </w:trPr>
      <w:tc>
        <w:tcPr>
          <w:tcW w:w="1427" w:type="dxa"/>
          <w:vMerge/>
          <w:shd w:val="clear" w:color="auto" w:fill="auto"/>
          <w:noWrap/>
          <w:vAlign w:val="center"/>
        </w:tcPr>
        <w:p w:rsidR="00925560" w:rsidRPr="002D6CDE" w:rsidRDefault="00925560" w:rsidP="00925560">
          <w:pPr>
            <w:jc w:val="center"/>
            <w:rPr>
              <w:sz w:val="16"/>
              <w:szCs w:val="16"/>
            </w:rPr>
          </w:pPr>
        </w:p>
      </w:tc>
      <w:tc>
        <w:tcPr>
          <w:tcW w:w="8504" w:type="dxa"/>
          <w:gridSpan w:val="4"/>
          <w:tcBorders>
            <w:top w:val="single" w:sz="6" w:space="0" w:color="auto"/>
          </w:tcBorders>
          <w:vAlign w:val="center"/>
        </w:tcPr>
        <w:p w:rsidR="00925560" w:rsidRPr="003C00CB" w:rsidRDefault="00925560" w:rsidP="00925560">
          <w:pPr>
            <w:pStyle w:val="Sinespaciado"/>
            <w:jc w:val="center"/>
            <w:rPr>
              <w:b/>
              <w:bCs/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>PROCEDIMIENTO PARA PRESTAMO INTERNO Y EXTERNO</w:t>
          </w:r>
        </w:p>
      </w:tc>
    </w:tr>
    <w:tr w:rsidR="00925560" w:rsidRPr="00321CF6" w:rsidTr="00257F01">
      <w:trPr>
        <w:trHeight w:hRule="exact" w:val="386"/>
        <w:jc w:val="center"/>
      </w:trPr>
      <w:tc>
        <w:tcPr>
          <w:tcW w:w="1427" w:type="dxa"/>
          <w:vMerge/>
          <w:shd w:val="clear" w:color="auto" w:fill="auto"/>
          <w:noWrap/>
          <w:vAlign w:val="bottom"/>
        </w:tcPr>
        <w:p w:rsidR="00925560" w:rsidRPr="00321CF6" w:rsidRDefault="00925560" w:rsidP="00925560">
          <w:pPr>
            <w:jc w:val="center"/>
            <w:rPr>
              <w:noProof/>
              <w:sz w:val="16"/>
              <w:szCs w:val="16"/>
            </w:rPr>
          </w:pPr>
        </w:p>
      </w:tc>
      <w:tc>
        <w:tcPr>
          <w:tcW w:w="2687" w:type="dxa"/>
          <w:tcBorders>
            <w:right w:val="single" w:sz="6" w:space="0" w:color="auto"/>
          </w:tcBorders>
          <w:vAlign w:val="center"/>
        </w:tcPr>
        <w:p w:rsidR="00925560" w:rsidRPr="00321CF6" w:rsidRDefault="00925560" w:rsidP="00925560">
          <w:pPr>
            <w:pStyle w:val="Sinespaciado"/>
            <w:jc w:val="center"/>
            <w:rPr>
              <w:b/>
              <w:sz w:val="16"/>
              <w:szCs w:val="16"/>
            </w:rPr>
          </w:pPr>
          <w:r w:rsidRPr="009E7FBC">
            <w:rPr>
              <w:b/>
              <w:bCs/>
              <w:sz w:val="16"/>
              <w:szCs w:val="16"/>
            </w:rPr>
            <w:t>CÓDIGO:</w:t>
          </w:r>
          <w:r>
            <w:rPr>
              <w:b/>
              <w:bCs/>
              <w:sz w:val="16"/>
              <w:szCs w:val="16"/>
            </w:rPr>
            <w:t xml:space="preserve"> </w:t>
          </w:r>
          <w:r>
            <w:rPr>
              <w:bCs/>
              <w:sz w:val="16"/>
              <w:szCs w:val="16"/>
            </w:rPr>
            <w:t>MIS-GBM-PC-003</w:t>
          </w:r>
        </w:p>
      </w:tc>
      <w:tc>
        <w:tcPr>
          <w:tcW w:w="1403" w:type="dxa"/>
          <w:tcBorders>
            <w:left w:val="single" w:sz="6" w:space="0" w:color="auto"/>
          </w:tcBorders>
          <w:vAlign w:val="center"/>
        </w:tcPr>
        <w:p w:rsidR="00925560" w:rsidRPr="00321CF6" w:rsidRDefault="00925560" w:rsidP="00925560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VERSIÓN: </w:t>
          </w:r>
          <w:r w:rsidR="004369CF">
            <w:rPr>
              <w:bCs/>
              <w:color w:val="000000"/>
              <w:sz w:val="16"/>
              <w:szCs w:val="16"/>
            </w:rPr>
            <w:t>03</w:t>
          </w:r>
        </w:p>
      </w:tc>
      <w:tc>
        <w:tcPr>
          <w:tcW w:w="2550" w:type="dxa"/>
          <w:tcBorders>
            <w:left w:val="single" w:sz="6" w:space="0" w:color="auto"/>
          </w:tcBorders>
          <w:vAlign w:val="center"/>
        </w:tcPr>
        <w:p w:rsidR="00925560" w:rsidRPr="00321CF6" w:rsidRDefault="004369CF" w:rsidP="00887628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>FECHA: 23/05/2018</w:t>
          </w:r>
        </w:p>
      </w:tc>
      <w:tc>
        <w:tcPr>
          <w:tcW w:w="1864" w:type="dxa"/>
        </w:tcPr>
        <w:p w:rsidR="00925560" w:rsidRPr="00321CF6" w:rsidRDefault="00925560" w:rsidP="00925560">
          <w:pPr>
            <w:pStyle w:val="Sinespaciado"/>
            <w:jc w:val="center"/>
            <w:rPr>
              <w:b/>
              <w:sz w:val="16"/>
              <w:szCs w:val="16"/>
            </w:rPr>
          </w:pPr>
          <w:r w:rsidRPr="00321CF6">
            <w:rPr>
              <w:b/>
              <w:sz w:val="16"/>
              <w:szCs w:val="16"/>
              <w:lang w:val="es-ES"/>
            </w:rPr>
            <w:t xml:space="preserve">Página </w:t>
          </w:r>
          <w:r w:rsidRPr="00321CF6">
            <w:rPr>
              <w:b/>
              <w:sz w:val="16"/>
              <w:szCs w:val="16"/>
            </w:rPr>
            <w:fldChar w:fldCharType="begin"/>
          </w:r>
          <w:r w:rsidRPr="00321CF6">
            <w:rPr>
              <w:b/>
              <w:sz w:val="16"/>
              <w:szCs w:val="16"/>
            </w:rPr>
            <w:instrText>PAGE  \* Arabic  \* MERGEFORMAT</w:instrText>
          </w:r>
          <w:r w:rsidRPr="00321CF6">
            <w:rPr>
              <w:b/>
              <w:sz w:val="16"/>
              <w:szCs w:val="16"/>
            </w:rPr>
            <w:fldChar w:fldCharType="separate"/>
          </w:r>
          <w:r w:rsidR="008F2DC4" w:rsidRPr="008F2DC4">
            <w:rPr>
              <w:b/>
              <w:noProof/>
              <w:sz w:val="16"/>
              <w:szCs w:val="16"/>
              <w:lang w:val="es-ES"/>
            </w:rPr>
            <w:t>1</w:t>
          </w:r>
          <w:r w:rsidRPr="00321CF6">
            <w:rPr>
              <w:b/>
              <w:sz w:val="16"/>
              <w:szCs w:val="16"/>
            </w:rPr>
            <w:fldChar w:fldCharType="end"/>
          </w:r>
          <w:r w:rsidRPr="00321CF6">
            <w:rPr>
              <w:b/>
              <w:sz w:val="16"/>
              <w:szCs w:val="16"/>
              <w:lang w:val="es-ES"/>
            </w:rPr>
            <w:t xml:space="preserve"> de </w:t>
          </w:r>
          <w:fldSimple w:instr="NUMPAGES  \* Arabic  \* MERGEFORMAT">
            <w:r w:rsidR="008F2DC4" w:rsidRPr="008F2DC4">
              <w:rPr>
                <w:b/>
                <w:noProof/>
                <w:sz w:val="16"/>
                <w:szCs w:val="16"/>
                <w:lang w:val="es-ES"/>
              </w:rPr>
              <w:t>1</w:t>
            </w:r>
          </w:fldSimple>
        </w:p>
      </w:tc>
    </w:tr>
  </w:tbl>
  <w:p w:rsidR="00925560" w:rsidRDefault="009255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4AD"/>
    <w:multiLevelType w:val="hybridMultilevel"/>
    <w:tmpl w:val="E640D2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F6094"/>
    <w:multiLevelType w:val="hybridMultilevel"/>
    <w:tmpl w:val="4950F7DA"/>
    <w:lvl w:ilvl="0" w:tplc="F7A07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33D08"/>
    <w:multiLevelType w:val="hybridMultilevel"/>
    <w:tmpl w:val="7256F0A4"/>
    <w:lvl w:ilvl="0" w:tplc="71F8C2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B3026F"/>
    <w:multiLevelType w:val="multilevel"/>
    <w:tmpl w:val="FCA01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1DF03A7"/>
    <w:multiLevelType w:val="hybridMultilevel"/>
    <w:tmpl w:val="833AED12"/>
    <w:lvl w:ilvl="0" w:tplc="89842D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638D1"/>
    <w:multiLevelType w:val="hybridMultilevel"/>
    <w:tmpl w:val="ED6A8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AD748C"/>
    <w:multiLevelType w:val="hybridMultilevel"/>
    <w:tmpl w:val="D588469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F8385A"/>
    <w:multiLevelType w:val="hybridMultilevel"/>
    <w:tmpl w:val="15B66F5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61419"/>
    <w:multiLevelType w:val="hybridMultilevel"/>
    <w:tmpl w:val="A40CC89A"/>
    <w:lvl w:ilvl="0" w:tplc="50FC621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D136C"/>
    <w:multiLevelType w:val="hybridMultilevel"/>
    <w:tmpl w:val="4D14725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5F5FE5"/>
    <w:multiLevelType w:val="hybridMultilevel"/>
    <w:tmpl w:val="5D644D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50008"/>
    <w:multiLevelType w:val="hybridMultilevel"/>
    <w:tmpl w:val="E062D04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F365C"/>
    <w:multiLevelType w:val="hybridMultilevel"/>
    <w:tmpl w:val="9E9A25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9461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21D9E"/>
    <w:multiLevelType w:val="hybridMultilevel"/>
    <w:tmpl w:val="5E48836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46093"/>
    <w:multiLevelType w:val="hybridMultilevel"/>
    <w:tmpl w:val="87B80CD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5"/>
  </w:num>
  <w:num w:numId="13">
    <w:abstractNumId w:val="8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C4"/>
    <w:rsid w:val="00000D54"/>
    <w:rsid w:val="000047DA"/>
    <w:rsid w:val="000066D4"/>
    <w:rsid w:val="00007F6D"/>
    <w:rsid w:val="000123C0"/>
    <w:rsid w:val="00012807"/>
    <w:rsid w:val="00020DDB"/>
    <w:rsid w:val="00024465"/>
    <w:rsid w:val="00026688"/>
    <w:rsid w:val="00030351"/>
    <w:rsid w:val="000321BA"/>
    <w:rsid w:val="00032512"/>
    <w:rsid w:val="0004124C"/>
    <w:rsid w:val="00041954"/>
    <w:rsid w:val="00041EF8"/>
    <w:rsid w:val="00042923"/>
    <w:rsid w:val="00046D17"/>
    <w:rsid w:val="00051B51"/>
    <w:rsid w:val="0005496B"/>
    <w:rsid w:val="000557D4"/>
    <w:rsid w:val="00055FD2"/>
    <w:rsid w:val="000577E0"/>
    <w:rsid w:val="000642C8"/>
    <w:rsid w:val="000643C2"/>
    <w:rsid w:val="00065C7F"/>
    <w:rsid w:val="00066C34"/>
    <w:rsid w:val="00086DDF"/>
    <w:rsid w:val="0009142B"/>
    <w:rsid w:val="00096FE7"/>
    <w:rsid w:val="000A1C4A"/>
    <w:rsid w:val="000A21BB"/>
    <w:rsid w:val="000B38AB"/>
    <w:rsid w:val="000D5E63"/>
    <w:rsid w:val="000E1B25"/>
    <w:rsid w:val="000E20D3"/>
    <w:rsid w:val="000E3CFB"/>
    <w:rsid w:val="000F5E56"/>
    <w:rsid w:val="000F7104"/>
    <w:rsid w:val="00103A30"/>
    <w:rsid w:val="00106D95"/>
    <w:rsid w:val="001168C2"/>
    <w:rsid w:val="00120219"/>
    <w:rsid w:val="00120AF7"/>
    <w:rsid w:val="00124E34"/>
    <w:rsid w:val="001256CA"/>
    <w:rsid w:val="00133047"/>
    <w:rsid w:val="00135205"/>
    <w:rsid w:val="00146320"/>
    <w:rsid w:val="00157EFB"/>
    <w:rsid w:val="001673F9"/>
    <w:rsid w:val="00172F26"/>
    <w:rsid w:val="00172FBF"/>
    <w:rsid w:val="00173425"/>
    <w:rsid w:val="00180829"/>
    <w:rsid w:val="001853A6"/>
    <w:rsid w:val="001A1124"/>
    <w:rsid w:val="001A2DD4"/>
    <w:rsid w:val="001A3138"/>
    <w:rsid w:val="001A6244"/>
    <w:rsid w:val="001C2DFB"/>
    <w:rsid w:val="001C7058"/>
    <w:rsid w:val="001D6447"/>
    <w:rsid w:val="001E615D"/>
    <w:rsid w:val="001F492E"/>
    <w:rsid w:val="001F5725"/>
    <w:rsid w:val="00205691"/>
    <w:rsid w:val="002070CE"/>
    <w:rsid w:val="00207EE0"/>
    <w:rsid w:val="0021129F"/>
    <w:rsid w:val="00227938"/>
    <w:rsid w:val="00233234"/>
    <w:rsid w:val="00233A99"/>
    <w:rsid w:val="0024611E"/>
    <w:rsid w:val="002474BA"/>
    <w:rsid w:val="002556C7"/>
    <w:rsid w:val="002570A8"/>
    <w:rsid w:val="00257F01"/>
    <w:rsid w:val="00262077"/>
    <w:rsid w:val="00273846"/>
    <w:rsid w:val="0027552F"/>
    <w:rsid w:val="002836FD"/>
    <w:rsid w:val="00286DE3"/>
    <w:rsid w:val="0029661A"/>
    <w:rsid w:val="002A7BC5"/>
    <w:rsid w:val="002B13B2"/>
    <w:rsid w:val="002B7AB6"/>
    <w:rsid w:val="002C2F6B"/>
    <w:rsid w:val="002C3653"/>
    <w:rsid w:val="002C45C0"/>
    <w:rsid w:val="002C54A8"/>
    <w:rsid w:val="002D39FF"/>
    <w:rsid w:val="002D6CDE"/>
    <w:rsid w:val="002D736C"/>
    <w:rsid w:val="002E4336"/>
    <w:rsid w:val="002E6D0E"/>
    <w:rsid w:val="002E70B8"/>
    <w:rsid w:val="002F0512"/>
    <w:rsid w:val="002F1B9F"/>
    <w:rsid w:val="002F4753"/>
    <w:rsid w:val="002F49E1"/>
    <w:rsid w:val="002F7B64"/>
    <w:rsid w:val="003014CE"/>
    <w:rsid w:val="0030432F"/>
    <w:rsid w:val="0031357C"/>
    <w:rsid w:val="0032107F"/>
    <w:rsid w:val="00323908"/>
    <w:rsid w:val="00337875"/>
    <w:rsid w:val="00350366"/>
    <w:rsid w:val="00353017"/>
    <w:rsid w:val="00354928"/>
    <w:rsid w:val="00357ADD"/>
    <w:rsid w:val="00363FED"/>
    <w:rsid w:val="0037002A"/>
    <w:rsid w:val="0037167A"/>
    <w:rsid w:val="00371ACF"/>
    <w:rsid w:val="00374B2D"/>
    <w:rsid w:val="00382370"/>
    <w:rsid w:val="00383DE4"/>
    <w:rsid w:val="003911DC"/>
    <w:rsid w:val="00391D59"/>
    <w:rsid w:val="00394CD4"/>
    <w:rsid w:val="003977F5"/>
    <w:rsid w:val="003A193E"/>
    <w:rsid w:val="003A1D51"/>
    <w:rsid w:val="003A3F05"/>
    <w:rsid w:val="003A493A"/>
    <w:rsid w:val="003A7318"/>
    <w:rsid w:val="003B03E3"/>
    <w:rsid w:val="003B6E03"/>
    <w:rsid w:val="003C00CB"/>
    <w:rsid w:val="003C2F6B"/>
    <w:rsid w:val="003E2FD8"/>
    <w:rsid w:val="003E3B37"/>
    <w:rsid w:val="003E613B"/>
    <w:rsid w:val="003E752E"/>
    <w:rsid w:val="003F6A0D"/>
    <w:rsid w:val="00403CDF"/>
    <w:rsid w:val="00413607"/>
    <w:rsid w:val="00416126"/>
    <w:rsid w:val="00417921"/>
    <w:rsid w:val="0042125B"/>
    <w:rsid w:val="00431DBC"/>
    <w:rsid w:val="00433648"/>
    <w:rsid w:val="00436097"/>
    <w:rsid w:val="004363AB"/>
    <w:rsid w:val="004369CF"/>
    <w:rsid w:val="004478D7"/>
    <w:rsid w:val="00457E7E"/>
    <w:rsid w:val="00460965"/>
    <w:rsid w:val="004667DA"/>
    <w:rsid w:val="00474D59"/>
    <w:rsid w:val="004817D8"/>
    <w:rsid w:val="00491101"/>
    <w:rsid w:val="0049255B"/>
    <w:rsid w:val="004929BF"/>
    <w:rsid w:val="004A30CC"/>
    <w:rsid w:val="004A69A7"/>
    <w:rsid w:val="004B1820"/>
    <w:rsid w:val="004B5078"/>
    <w:rsid w:val="004D42D2"/>
    <w:rsid w:val="004E1B98"/>
    <w:rsid w:val="004F0886"/>
    <w:rsid w:val="004F2B57"/>
    <w:rsid w:val="004F474B"/>
    <w:rsid w:val="0051492F"/>
    <w:rsid w:val="00522B73"/>
    <w:rsid w:val="00524306"/>
    <w:rsid w:val="005243E6"/>
    <w:rsid w:val="0052719E"/>
    <w:rsid w:val="00531DF7"/>
    <w:rsid w:val="005455FA"/>
    <w:rsid w:val="0054722A"/>
    <w:rsid w:val="00555C75"/>
    <w:rsid w:val="00557680"/>
    <w:rsid w:val="00563B52"/>
    <w:rsid w:val="00567CF7"/>
    <w:rsid w:val="00573DF1"/>
    <w:rsid w:val="005761E3"/>
    <w:rsid w:val="00581F6B"/>
    <w:rsid w:val="005A0987"/>
    <w:rsid w:val="005A43AB"/>
    <w:rsid w:val="005A5773"/>
    <w:rsid w:val="005B3AEF"/>
    <w:rsid w:val="005B4BDD"/>
    <w:rsid w:val="005B6032"/>
    <w:rsid w:val="005C57F1"/>
    <w:rsid w:val="005D000C"/>
    <w:rsid w:val="005D50E8"/>
    <w:rsid w:val="005D58CE"/>
    <w:rsid w:val="005E2E65"/>
    <w:rsid w:val="005E3159"/>
    <w:rsid w:val="005F73F9"/>
    <w:rsid w:val="005F795E"/>
    <w:rsid w:val="006001D8"/>
    <w:rsid w:val="0060293D"/>
    <w:rsid w:val="00606DAF"/>
    <w:rsid w:val="00612356"/>
    <w:rsid w:val="0062021A"/>
    <w:rsid w:val="00627CD6"/>
    <w:rsid w:val="006355A9"/>
    <w:rsid w:val="006478BA"/>
    <w:rsid w:val="00657D76"/>
    <w:rsid w:val="006621C0"/>
    <w:rsid w:val="006667A0"/>
    <w:rsid w:val="0067264A"/>
    <w:rsid w:val="0067574E"/>
    <w:rsid w:val="006775BC"/>
    <w:rsid w:val="00677B01"/>
    <w:rsid w:val="00684ACA"/>
    <w:rsid w:val="0068613C"/>
    <w:rsid w:val="006867A5"/>
    <w:rsid w:val="0069237D"/>
    <w:rsid w:val="00697251"/>
    <w:rsid w:val="006978F9"/>
    <w:rsid w:val="006A17A4"/>
    <w:rsid w:val="006B1A41"/>
    <w:rsid w:val="006B510D"/>
    <w:rsid w:val="006B752B"/>
    <w:rsid w:val="006C1BC6"/>
    <w:rsid w:val="006C3E8D"/>
    <w:rsid w:val="006C4560"/>
    <w:rsid w:val="006C674D"/>
    <w:rsid w:val="006C7430"/>
    <w:rsid w:val="006D1DA1"/>
    <w:rsid w:val="006D7578"/>
    <w:rsid w:val="006E0204"/>
    <w:rsid w:val="006E15FC"/>
    <w:rsid w:val="006E4D11"/>
    <w:rsid w:val="006E7A79"/>
    <w:rsid w:val="00706CAA"/>
    <w:rsid w:val="007070B2"/>
    <w:rsid w:val="00711A04"/>
    <w:rsid w:val="00713554"/>
    <w:rsid w:val="00727F55"/>
    <w:rsid w:val="0073165E"/>
    <w:rsid w:val="007403C4"/>
    <w:rsid w:val="00744508"/>
    <w:rsid w:val="0076781A"/>
    <w:rsid w:val="00785ACE"/>
    <w:rsid w:val="00787471"/>
    <w:rsid w:val="007926C2"/>
    <w:rsid w:val="00793845"/>
    <w:rsid w:val="0079459E"/>
    <w:rsid w:val="00796F41"/>
    <w:rsid w:val="007A70BC"/>
    <w:rsid w:val="007B5C33"/>
    <w:rsid w:val="007C1114"/>
    <w:rsid w:val="007C39E3"/>
    <w:rsid w:val="007D17DE"/>
    <w:rsid w:val="007D35FF"/>
    <w:rsid w:val="007D475C"/>
    <w:rsid w:val="007D6D17"/>
    <w:rsid w:val="007E21A9"/>
    <w:rsid w:val="007E3CD9"/>
    <w:rsid w:val="007E6DE8"/>
    <w:rsid w:val="008030E4"/>
    <w:rsid w:val="008045CC"/>
    <w:rsid w:val="00811224"/>
    <w:rsid w:val="00813B6C"/>
    <w:rsid w:val="00814513"/>
    <w:rsid w:val="0081463E"/>
    <w:rsid w:val="00815500"/>
    <w:rsid w:val="00821330"/>
    <w:rsid w:val="0082307E"/>
    <w:rsid w:val="008310A1"/>
    <w:rsid w:val="008311C4"/>
    <w:rsid w:val="00843904"/>
    <w:rsid w:val="00851F16"/>
    <w:rsid w:val="0085558F"/>
    <w:rsid w:val="008614FE"/>
    <w:rsid w:val="00861939"/>
    <w:rsid w:val="0086250C"/>
    <w:rsid w:val="0086357F"/>
    <w:rsid w:val="00881A7C"/>
    <w:rsid w:val="00881D83"/>
    <w:rsid w:val="00887628"/>
    <w:rsid w:val="00891E00"/>
    <w:rsid w:val="00891FAD"/>
    <w:rsid w:val="00893AB9"/>
    <w:rsid w:val="008A77DB"/>
    <w:rsid w:val="008B0043"/>
    <w:rsid w:val="008B0380"/>
    <w:rsid w:val="008C166B"/>
    <w:rsid w:val="008D341E"/>
    <w:rsid w:val="008D7459"/>
    <w:rsid w:val="008D7E02"/>
    <w:rsid w:val="008E07F3"/>
    <w:rsid w:val="008E400B"/>
    <w:rsid w:val="008F0DFB"/>
    <w:rsid w:val="008F2DC4"/>
    <w:rsid w:val="008F3FE7"/>
    <w:rsid w:val="008F43E1"/>
    <w:rsid w:val="008F6ADC"/>
    <w:rsid w:val="009004AA"/>
    <w:rsid w:val="009156A7"/>
    <w:rsid w:val="00921F5B"/>
    <w:rsid w:val="00922725"/>
    <w:rsid w:val="00925560"/>
    <w:rsid w:val="009268C0"/>
    <w:rsid w:val="00926BBE"/>
    <w:rsid w:val="00931122"/>
    <w:rsid w:val="0093373F"/>
    <w:rsid w:val="00942A22"/>
    <w:rsid w:val="009525C7"/>
    <w:rsid w:val="009579BB"/>
    <w:rsid w:val="009600F6"/>
    <w:rsid w:val="0096128E"/>
    <w:rsid w:val="00962303"/>
    <w:rsid w:val="00964F82"/>
    <w:rsid w:val="0097004E"/>
    <w:rsid w:val="00972D32"/>
    <w:rsid w:val="00974AB6"/>
    <w:rsid w:val="009A127C"/>
    <w:rsid w:val="009B0AA0"/>
    <w:rsid w:val="009B751F"/>
    <w:rsid w:val="009B7E08"/>
    <w:rsid w:val="009D0193"/>
    <w:rsid w:val="009D3767"/>
    <w:rsid w:val="009E41D5"/>
    <w:rsid w:val="009E68B9"/>
    <w:rsid w:val="009E7D2C"/>
    <w:rsid w:val="009E7FBC"/>
    <w:rsid w:val="009F3C1B"/>
    <w:rsid w:val="009F4C61"/>
    <w:rsid w:val="009F5D9E"/>
    <w:rsid w:val="00A05FDA"/>
    <w:rsid w:val="00A0643B"/>
    <w:rsid w:val="00A11F13"/>
    <w:rsid w:val="00A12B07"/>
    <w:rsid w:val="00A147FD"/>
    <w:rsid w:val="00A14ECF"/>
    <w:rsid w:val="00A24D4B"/>
    <w:rsid w:val="00A31508"/>
    <w:rsid w:val="00A3327D"/>
    <w:rsid w:val="00A414D9"/>
    <w:rsid w:val="00A4237D"/>
    <w:rsid w:val="00A42579"/>
    <w:rsid w:val="00A45848"/>
    <w:rsid w:val="00A5358B"/>
    <w:rsid w:val="00A567A5"/>
    <w:rsid w:val="00A6569B"/>
    <w:rsid w:val="00A77F99"/>
    <w:rsid w:val="00A814FA"/>
    <w:rsid w:val="00A81AB8"/>
    <w:rsid w:val="00A84A3E"/>
    <w:rsid w:val="00A8661E"/>
    <w:rsid w:val="00A90720"/>
    <w:rsid w:val="00A90863"/>
    <w:rsid w:val="00A911D2"/>
    <w:rsid w:val="00A9221A"/>
    <w:rsid w:val="00A94C00"/>
    <w:rsid w:val="00A96DCA"/>
    <w:rsid w:val="00AA2C8D"/>
    <w:rsid w:val="00AA5897"/>
    <w:rsid w:val="00AA5AED"/>
    <w:rsid w:val="00AB006D"/>
    <w:rsid w:val="00AD1218"/>
    <w:rsid w:val="00AD5352"/>
    <w:rsid w:val="00AE36C2"/>
    <w:rsid w:val="00AF5DE4"/>
    <w:rsid w:val="00AF64CF"/>
    <w:rsid w:val="00B0064E"/>
    <w:rsid w:val="00B055B0"/>
    <w:rsid w:val="00B1148D"/>
    <w:rsid w:val="00B17C62"/>
    <w:rsid w:val="00B268DF"/>
    <w:rsid w:val="00B3547C"/>
    <w:rsid w:val="00B3793B"/>
    <w:rsid w:val="00B41327"/>
    <w:rsid w:val="00B52C12"/>
    <w:rsid w:val="00B546DE"/>
    <w:rsid w:val="00B61B47"/>
    <w:rsid w:val="00B641E6"/>
    <w:rsid w:val="00B7047D"/>
    <w:rsid w:val="00B71BA9"/>
    <w:rsid w:val="00B81292"/>
    <w:rsid w:val="00BA1A12"/>
    <w:rsid w:val="00BB0F20"/>
    <w:rsid w:val="00BD7B3C"/>
    <w:rsid w:val="00BE7158"/>
    <w:rsid w:val="00BF6EDB"/>
    <w:rsid w:val="00BF7ABA"/>
    <w:rsid w:val="00C02D7A"/>
    <w:rsid w:val="00C037BB"/>
    <w:rsid w:val="00C05458"/>
    <w:rsid w:val="00C07D92"/>
    <w:rsid w:val="00C10173"/>
    <w:rsid w:val="00C10C34"/>
    <w:rsid w:val="00C10D90"/>
    <w:rsid w:val="00C11972"/>
    <w:rsid w:val="00C17540"/>
    <w:rsid w:val="00C2405A"/>
    <w:rsid w:val="00C40173"/>
    <w:rsid w:val="00C60C9F"/>
    <w:rsid w:val="00C61323"/>
    <w:rsid w:val="00C63560"/>
    <w:rsid w:val="00C7604D"/>
    <w:rsid w:val="00C86046"/>
    <w:rsid w:val="00C8610F"/>
    <w:rsid w:val="00C875F1"/>
    <w:rsid w:val="00C87D27"/>
    <w:rsid w:val="00C96674"/>
    <w:rsid w:val="00C973E9"/>
    <w:rsid w:val="00CA2C34"/>
    <w:rsid w:val="00CA3BC6"/>
    <w:rsid w:val="00CA5682"/>
    <w:rsid w:val="00CA5F4F"/>
    <w:rsid w:val="00CB635F"/>
    <w:rsid w:val="00CC0B6B"/>
    <w:rsid w:val="00CC2B80"/>
    <w:rsid w:val="00CD1584"/>
    <w:rsid w:val="00CD34E8"/>
    <w:rsid w:val="00D0052B"/>
    <w:rsid w:val="00D02459"/>
    <w:rsid w:val="00D04E28"/>
    <w:rsid w:val="00D106C9"/>
    <w:rsid w:val="00D12AF3"/>
    <w:rsid w:val="00D23E38"/>
    <w:rsid w:val="00D50EC3"/>
    <w:rsid w:val="00D51D7B"/>
    <w:rsid w:val="00D52604"/>
    <w:rsid w:val="00D616EC"/>
    <w:rsid w:val="00D703D0"/>
    <w:rsid w:val="00D80012"/>
    <w:rsid w:val="00D80DC0"/>
    <w:rsid w:val="00D81D67"/>
    <w:rsid w:val="00D8744C"/>
    <w:rsid w:val="00D9257A"/>
    <w:rsid w:val="00D9340B"/>
    <w:rsid w:val="00D94118"/>
    <w:rsid w:val="00DA3DF0"/>
    <w:rsid w:val="00DA3E41"/>
    <w:rsid w:val="00DA4535"/>
    <w:rsid w:val="00DB3096"/>
    <w:rsid w:val="00DB7EB9"/>
    <w:rsid w:val="00DC3C34"/>
    <w:rsid w:val="00DD4A2D"/>
    <w:rsid w:val="00DD69D8"/>
    <w:rsid w:val="00DE1EA0"/>
    <w:rsid w:val="00DF0AC1"/>
    <w:rsid w:val="00DF6D7E"/>
    <w:rsid w:val="00E05C18"/>
    <w:rsid w:val="00E05E64"/>
    <w:rsid w:val="00E07583"/>
    <w:rsid w:val="00E1305A"/>
    <w:rsid w:val="00E14B23"/>
    <w:rsid w:val="00E17490"/>
    <w:rsid w:val="00E20321"/>
    <w:rsid w:val="00E21565"/>
    <w:rsid w:val="00E322E8"/>
    <w:rsid w:val="00E3716E"/>
    <w:rsid w:val="00E419E2"/>
    <w:rsid w:val="00E45358"/>
    <w:rsid w:val="00E46291"/>
    <w:rsid w:val="00E47928"/>
    <w:rsid w:val="00E546DF"/>
    <w:rsid w:val="00E54D2B"/>
    <w:rsid w:val="00E57CBB"/>
    <w:rsid w:val="00E63546"/>
    <w:rsid w:val="00E63E8F"/>
    <w:rsid w:val="00E647CA"/>
    <w:rsid w:val="00E67A8B"/>
    <w:rsid w:val="00E70752"/>
    <w:rsid w:val="00E70DBA"/>
    <w:rsid w:val="00E8160B"/>
    <w:rsid w:val="00E842CA"/>
    <w:rsid w:val="00E84EDC"/>
    <w:rsid w:val="00E85C64"/>
    <w:rsid w:val="00E92665"/>
    <w:rsid w:val="00E938B7"/>
    <w:rsid w:val="00E95B3D"/>
    <w:rsid w:val="00EA27E1"/>
    <w:rsid w:val="00EA43DA"/>
    <w:rsid w:val="00EA6DC2"/>
    <w:rsid w:val="00EB0624"/>
    <w:rsid w:val="00EB2C75"/>
    <w:rsid w:val="00EC6C2D"/>
    <w:rsid w:val="00EE0611"/>
    <w:rsid w:val="00EE0B46"/>
    <w:rsid w:val="00EE11B1"/>
    <w:rsid w:val="00EE5753"/>
    <w:rsid w:val="00EF0FC1"/>
    <w:rsid w:val="00EF1B0D"/>
    <w:rsid w:val="00EF2872"/>
    <w:rsid w:val="00EF4EF1"/>
    <w:rsid w:val="00F02271"/>
    <w:rsid w:val="00F06F1B"/>
    <w:rsid w:val="00F10E05"/>
    <w:rsid w:val="00F214FE"/>
    <w:rsid w:val="00F35A3C"/>
    <w:rsid w:val="00F464D5"/>
    <w:rsid w:val="00F46755"/>
    <w:rsid w:val="00F50DA8"/>
    <w:rsid w:val="00F5622B"/>
    <w:rsid w:val="00F64482"/>
    <w:rsid w:val="00F670FF"/>
    <w:rsid w:val="00F7528E"/>
    <w:rsid w:val="00F77F54"/>
    <w:rsid w:val="00F8299C"/>
    <w:rsid w:val="00F838FA"/>
    <w:rsid w:val="00F853CC"/>
    <w:rsid w:val="00F86602"/>
    <w:rsid w:val="00F86C9C"/>
    <w:rsid w:val="00F9199E"/>
    <w:rsid w:val="00F96A13"/>
    <w:rsid w:val="00FA5362"/>
    <w:rsid w:val="00FA6A6A"/>
    <w:rsid w:val="00FA7554"/>
    <w:rsid w:val="00FB40F0"/>
    <w:rsid w:val="00FB54DB"/>
    <w:rsid w:val="00FC14D0"/>
    <w:rsid w:val="00FD3EE6"/>
    <w:rsid w:val="00FD6560"/>
    <w:rsid w:val="00FE1107"/>
    <w:rsid w:val="00FE74DC"/>
    <w:rsid w:val="00FF05DF"/>
    <w:rsid w:val="00FF4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BBF5A"/>
  <w15:docId w15:val="{5442245B-7667-4EC1-A5D5-937CA73B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1C4"/>
    <w:pPr>
      <w:spacing w:after="0" w:line="240" w:lineRule="auto"/>
    </w:pPr>
    <w:rPr>
      <w:rFonts w:ascii="Arial" w:eastAsia="Times New Roman" w:hAnsi="Arial" w:cs="Arial"/>
      <w:sz w:val="20"/>
      <w:szCs w:val="20"/>
      <w:lang w:val="es-CO" w:eastAsia="es-CO"/>
    </w:rPr>
  </w:style>
  <w:style w:type="paragraph" w:styleId="Ttulo1">
    <w:name w:val="heading 1"/>
    <w:basedOn w:val="Normal"/>
    <w:next w:val="Normal"/>
    <w:link w:val="Ttulo1Car"/>
    <w:qFormat/>
    <w:rsid w:val="001168C2"/>
    <w:pPr>
      <w:keepNext/>
      <w:spacing w:before="240" w:after="60"/>
      <w:jc w:val="center"/>
      <w:outlineLvl w:val="0"/>
    </w:pPr>
    <w:rPr>
      <w:rFonts w:eastAsia="Calibri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8311C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8311C4"/>
    <w:rPr>
      <w:rFonts w:ascii="Arial" w:eastAsia="Times New Roman" w:hAnsi="Arial" w:cs="Arial"/>
      <w:sz w:val="20"/>
      <w:szCs w:val="20"/>
      <w:lang w:val="es-CO" w:eastAsia="es-CO"/>
    </w:rPr>
  </w:style>
  <w:style w:type="paragraph" w:styleId="Piedepgina">
    <w:name w:val="footer"/>
    <w:basedOn w:val="Normal"/>
    <w:link w:val="PiedepginaCar"/>
    <w:unhideWhenUsed/>
    <w:rsid w:val="008311C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1C4"/>
    <w:rPr>
      <w:rFonts w:ascii="Arial" w:eastAsia="Times New Roman" w:hAnsi="Arial" w:cs="Arial"/>
      <w:sz w:val="20"/>
      <w:szCs w:val="20"/>
      <w:lang w:val="es-CO" w:eastAsia="es-CO"/>
    </w:rPr>
  </w:style>
  <w:style w:type="table" w:styleId="Tablaconcuadrcula">
    <w:name w:val="Table Grid"/>
    <w:basedOn w:val="Tablanormal"/>
    <w:uiPriority w:val="59"/>
    <w:rsid w:val="008311C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311C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1168C2"/>
    <w:rPr>
      <w:rFonts w:ascii="Arial" w:eastAsia="Calibri" w:hAnsi="Arial" w:cs="Arial"/>
      <w:b/>
      <w:bCs/>
      <w:kern w:val="32"/>
      <w:sz w:val="32"/>
      <w:szCs w:val="32"/>
      <w:lang w:val="es-ES" w:eastAsia="es-ES"/>
    </w:rPr>
  </w:style>
  <w:style w:type="paragraph" w:customStyle="1" w:styleId="Default">
    <w:name w:val="Default"/>
    <w:rsid w:val="001168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1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1E6"/>
    <w:rPr>
      <w:rFonts w:ascii="Tahoma" w:eastAsia="Times New Roman" w:hAnsi="Tahoma" w:cs="Tahoma"/>
      <w:sz w:val="16"/>
      <w:szCs w:val="16"/>
      <w:lang w:val="es-CO" w:eastAsia="es-CO"/>
    </w:rPr>
  </w:style>
  <w:style w:type="paragraph" w:styleId="Sinespaciado">
    <w:name w:val="No Spacing"/>
    <w:uiPriority w:val="1"/>
    <w:qFormat/>
    <w:rsid w:val="008A77DB"/>
    <w:pPr>
      <w:spacing w:after="0" w:line="240" w:lineRule="auto"/>
    </w:pPr>
    <w:rPr>
      <w:rFonts w:ascii="Arial" w:eastAsia="Times New Roman" w:hAnsi="Arial" w:cs="Arial"/>
      <w:sz w:val="20"/>
      <w:szCs w:val="20"/>
      <w:lang w:val="es-CO" w:eastAsia="es-CO"/>
    </w:rPr>
  </w:style>
  <w:style w:type="paragraph" w:styleId="Textodebloque">
    <w:name w:val="Block Text"/>
    <w:basedOn w:val="Normal"/>
    <w:rsid w:val="00D12AF3"/>
    <w:pPr>
      <w:numPr>
        <w:ilvl w:val="12"/>
      </w:numPr>
      <w:ind w:left="2057" w:right="355" w:hanging="283"/>
    </w:pPr>
    <w:rPr>
      <w:rFonts w:cs="Times New Roman"/>
      <w:sz w:val="22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2AF3"/>
    <w:pPr>
      <w:spacing w:after="120"/>
      <w:ind w:left="283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2A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A3BC6"/>
    <w:rPr>
      <w:b/>
      <w:bCs/>
    </w:rPr>
  </w:style>
  <w:style w:type="character" w:customStyle="1" w:styleId="apple-converted-space">
    <w:name w:val="apple-converted-space"/>
    <w:basedOn w:val="Fuentedeprrafopredeter"/>
    <w:rsid w:val="00CA3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5C538-6F53-4499-A921-2A7B920F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856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leonardo luna</cp:lastModifiedBy>
  <cp:revision>6</cp:revision>
  <dcterms:created xsi:type="dcterms:W3CDTF">2017-05-04T15:39:00Z</dcterms:created>
  <dcterms:modified xsi:type="dcterms:W3CDTF">2018-11-28T15:01:00Z</dcterms:modified>
</cp:coreProperties>
</file>